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left"/>
      </w:pPr>
      <w:r>
        <w:rPr>
          <w:rFonts w:ascii="Times New Roman" w:cs="Times New Roman" w:eastAsia="Times New Roman" w:hAnsi="Times New Roman"/>
          <w:b/>
          <w:bCs/>
          <w:color w:val="1A6FA8"/>
          <w:sz w:val="20"/>
          <w:szCs w:val="20"/>
        </w:rPr>
        <w:t>ELMİ CV</w:t>
      </w: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40"/>
          <w:szCs w:val="40"/>
        </w:rPr>
        <w:t>Şahin Əhmədoğlu, PhD</w:t>
      </w:r>
    </w:p>
    <w:p>
      <w:pPr>
        <w:spacing w:after="40"/>
      </w:pPr>
      <w:r>
        <w:rPr>
          <w:rFonts w:ascii="Times New Roman" w:cs="Times New Roman" w:eastAsia="Times New Roman" w:hAnsi="Times New Roman"/>
          <w:color w:val="1A6FA8"/>
          <w:sz w:val="24"/>
          <w:szCs w:val="24"/>
        </w:rPr>
        <w:t>Professor</w:t>
      </w:r>
    </w:p>
    <w:p>
      <w:pPr>
        <w:spacing w:after="160"/>
      </w:pPr>
      <w:r>
        <w:rPr>
          <w:rFonts w:ascii="Times New Roman" w:cs="Times New Roman" w:eastAsia="Times New Roman" w:hAnsi="Times New Roman"/>
          <w:sz w:val="22"/>
          <w:szCs w:val="22"/>
        </w:rPr>
        <w:t>İslami Elmlər fakültəsi, Kırıkkale Universiteti, Kırıkkale, Türkiyə</w:t>
      </w:r>
    </w:p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Əlaqə məlumatları və identifikatorlar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938"/>
      </w:tblGrid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Tam ad (nəşrlərdə yazıldığı kimi)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Şahin Ahmetoğlu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Azərbaycan dilində ad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Şahin Əhmədoğlu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Yaşadığı ölkə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Türkiyə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Elm sahəsi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İslam məzhəbləri tarixi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Profil xülasəsi</w:t>
      </w:r>
    </w:p>
    <w:p>
      <w:r>
        <w:rPr>
          <w:rFonts w:ascii="Times New Roman" w:cs="Times New Roman" w:eastAsia="Times New Roman" w:hAnsi="Times New Roman"/>
          <w:sz w:val="21"/>
          <w:szCs w:val="21"/>
        </w:rPr>
        <w:t>Şahin Əhmədoğlu Kırıkkale Universitetinin İslami Elmlər fakültəsində İslam məzhəbləri tarixi professorudur. Professor elmi adı 7 mart 2022-ci il tarixlidir. Dosent elmi adını Universitetlərarası Şuradan 19 oktyabr 2015-ci ildə alıb. İslam məzhəbləri tarixi üzrə doktorluğu Ankara Universitetindədir (2001–2005). Magistr dərəcəsi də oradandır (1998–2001). İlahiyyat üzrə bakalavr dərəcəsi 1993–1998-ci illərdədir. 2023-cü ildən əsas İslam elmləri bölməsinin və İslam məzhəbləri tarixi proqramının sədridir.</w:t>
      </w:r>
    </w:p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Təhsil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500"/>
        <w:gridCol w:w="3438"/>
        <w:gridCol w:w="3400"/>
      </w:tblGrid>
      <w:tr>
        <w:trPr>
          <w:cantSplit/>
          <w:tblHeader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İllər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Dərəcə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Sahə / dissertasiya mövzusu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Təhsil müəssisəsi, şəhər, ölkə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7 March 2022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Professor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İslam məzhəbləri tarixi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Kırıkkale Universiteti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 October 2015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Dosent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İlahiyyat, əsas İslam elmləri, İslam məzhəbləri tarixi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Universitetlərarası Şura, Ankara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2001–2005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PhD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İslam məzhəbləri tarixi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Ankara Universiteti, Sosial Elmlər İnstitutu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1998–2001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Magistr dərəcəsi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İslam məzhəbləri tarixi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Ankara University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1993–1998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Bakalavr dərəcəsi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İlahiyyat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İlahiyyat fakültəsi, Ankara Universiteti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Elmi və peşəkar vəzifələr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2400"/>
        <w:gridCol w:w="2538"/>
        <w:gridCol w:w="3400"/>
      </w:tblGrid>
      <w:tr>
        <w:trPr>
          <w:cantSplit/>
          <w:tblHeader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İllər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Vəzifə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Kafedra / bölmə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Təşkilat, şəhər, ölkə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2023–hazırda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Əsas İslam elmləri bölməsinin sədri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Kırıkkale University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2023–hazırda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İslam məzhəbləri tarixinin sədri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Kırıkkale University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2017–2023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Kəlam və etiqadi İslam məzhəblərinin sədri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Kırıkkale University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2010–2015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Köməkçi dosent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İlahiyyat fakültəsi, Iğdır Universiteti, Türkiyə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Nəşrlər</w:t>
      </w:r>
    </w:p>
    <w:p>
      <w:pPr>
        <w:pStyle w:val="Heading2"/>
        <w:keepNext/>
        <w:spacing w:after="60" w:before="160"/>
        <w:keepLines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>Kitablar və dərsliklər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Ahmetoğlu</w:t>
      </w:r>
      <w:r>
        <w:rPr>
          <w:rFonts w:ascii="Times New Roman" w:cs="Times New Roman" w:eastAsia="Times New Roman" w:hAnsi="Times New Roman"/>
          <w:sz w:val="21"/>
          <w:szCs w:val="21"/>
        </w:rPr>
        <w:t>, Ş. Şiî-İmâmiyye’nin Mezhepler Tarihi Yazıcılığı. İlahiyat. ISBN 978-605-4696-39-0. 2014.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Ahmetoğlu</w:t>
      </w:r>
      <w:r>
        <w:rPr>
          <w:rFonts w:ascii="Times New Roman" w:cs="Times New Roman" w:eastAsia="Times New Roman" w:hAnsi="Times New Roman"/>
          <w:sz w:val="21"/>
          <w:szCs w:val="21"/>
        </w:rPr>
        <w:t>, Ş. Mezhepler Tarihinin 100’ü. OTTO. ISBN 978-605-9621-89-2. 2017.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3.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Ahmetoğlu</w:t>
      </w:r>
      <w:r>
        <w:rPr>
          <w:rFonts w:ascii="Times New Roman" w:cs="Times New Roman" w:eastAsia="Times New Roman" w:hAnsi="Times New Roman"/>
          <w:sz w:val="21"/>
          <w:szCs w:val="21"/>
        </w:rPr>
        <w:t>, Ş. Mezhepler Tarihinin 200’ü. OTTO. ISBN 978-605-2300-03-9. 2017.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4.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Ahmetoğlu</w:t>
      </w:r>
      <w:r>
        <w:rPr>
          <w:rFonts w:ascii="Times New Roman" w:cs="Times New Roman" w:eastAsia="Times New Roman" w:hAnsi="Times New Roman"/>
          <w:sz w:val="21"/>
          <w:szCs w:val="21"/>
        </w:rPr>
        <w:t>, Ş. İslam Mezhepleri I. Gazi Yayınevi. ISBN 978-625-7855-53-2. 2020.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5.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Ahmetoğlu</w:t>
      </w:r>
      <w:r>
        <w:rPr>
          <w:rFonts w:ascii="Times New Roman" w:cs="Times New Roman" w:eastAsia="Times New Roman" w:hAnsi="Times New Roman"/>
          <w:sz w:val="21"/>
          <w:szCs w:val="21"/>
        </w:rPr>
        <w:t>, Ş. İslam Mezhepleri II. Gazi Yayınevi. ISBN 978-625-7216-09-8. 2020.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6.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Ahmetoğlu</w:t>
      </w:r>
      <w:r>
        <w:rPr>
          <w:rFonts w:ascii="Times New Roman" w:cs="Times New Roman" w:eastAsia="Times New Roman" w:hAnsi="Times New Roman"/>
          <w:sz w:val="21"/>
          <w:szCs w:val="21"/>
        </w:rPr>
        <w:t>, Ş. Vehhabilik-Selefilik İdeologiyası (Azerbaycan Türkçesinde). Dava Adamı. ISBN 978-605-0624-43-4. 2020.</w:t>
      </w:r>
    </w:p>
    <w:p>
      <w:pPr>
        <w:pStyle w:val="Heading2"/>
        <w:keepNext/>
        <w:spacing w:after="60" w:before="160"/>
        <w:keepLines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>Kitab fəsilləri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Ş. Ahmetoğlu</w:t>
      </w:r>
      <w:r>
        <w:rPr>
          <w:rFonts w:ascii="Times New Roman" w:cs="Times New Roman" w:eastAsia="Times New Roman" w:hAnsi="Times New Roman"/>
          <w:sz w:val="21"/>
          <w:szCs w:val="21"/>
        </w:rPr>
        <w:t>. “Ebû Mûsa el-Murdâr (840)”. İslam’ın Akılcıları / Mu’tezilî Öncüler. ed. M. Azimli-Ö. Kanter. İstanbul: Mana Yayınları, 2021. ss. 121-123.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Ş. Ahmetoğlu</w:t>
      </w:r>
      <w:r>
        <w:rPr>
          <w:rFonts w:ascii="Times New Roman" w:cs="Times New Roman" w:eastAsia="Times New Roman" w:hAnsi="Times New Roman"/>
          <w:sz w:val="21"/>
          <w:szCs w:val="21"/>
        </w:rPr>
        <w:t>. “Cafer b. Mübeşşir es-Sekafî (849)”. İslam’ın Akılcıları / Mu’tezilî Öncüler. ed. M. Azimli-Ö.Kanter. İstanbul: Mana Yayınları, 2021. Ss. 132-134.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3.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Ş. Ahmetoğlu</w:t>
      </w:r>
      <w:r>
        <w:rPr>
          <w:rFonts w:ascii="Times New Roman" w:cs="Times New Roman" w:eastAsia="Times New Roman" w:hAnsi="Times New Roman"/>
          <w:sz w:val="21"/>
          <w:szCs w:val="21"/>
        </w:rPr>
        <w:t>. “Ca’fer b. Harb (851)”. İslam’ın Akılcıları / Mu’tezilî Öncüler. ed. M. Azimli-Ö. Kanter. İstanbul: Mana Yayınları, 2021. ss. 140-142.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4.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Ş. Ahmetoğlu</w:t>
      </w:r>
      <w:r>
        <w:rPr>
          <w:rFonts w:ascii="Times New Roman" w:cs="Times New Roman" w:eastAsia="Times New Roman" w:hAnsi="Times New Roman"/>
          <w:sz w:val="21"/>
          <w:szCs w:val="21"/>
        </w:rPr>
        <w:t>. “Aras Havzası Saatlı Âlimlerinden Molla Musa’nın Hayatı, Elyazmaları ve Bazı Görüşleri”. Aras Havzası Uleması ve Tarihi Şahsiyetleri. ed. M.H. Alma vd. İstanbul: Hiperyayın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>5. 2021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Ş. Ahmetoğlu</w:t>
      </w:r>
      <w:r>
        <w:rPr>
          <w:rFonts w:ascii="Times New Roman" w:cs="Times New Roman" w:eastAsia="Times New Roman" w:hAnsi="Times New Roman"/>
          <w:sz w:val="21"/>
          <w:szCs w:val="21"/>
        </w:rPr>
        <w:t>. . Ss. 56-71. “Kacarlar Dönemi Dinî-Mezhebî Hareketler.” Modern İran Tarihi- Kaçar Hanedanı’ndan İslam Devrimi’ne. Ed. Osman Karacan. İstanbul: Selenge Yayınları, 2021. Ss. 519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>6. 532.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Ş. Ahmetoğlu</w:t>
      </w:r>
      <w:r>
        <w:rPr>
          <w:rFonts w:ascii="Times New Roman" w:cs="Times New Roman" w:eastAsia="Times New Roman" w:hAnsi="Times New Roman"/>
          <w:sz w:val="21"/>
          <w:szCs w:val="21"/>
        </w:rPr>
        <w:t>. “Âhiret’e İman.” İslam İnanç Esasları. Ed. Vechi Sönmez-Hilmi Karaağaç. İstanbul: Lisans Yayıncılık, 2021. ss. 255-269.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7.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Ş. Ahmetoğlu</w:t>
      </w:r>
      <w:r>
        <w:rPr>
          <w:rFonts w:ascii="Times New Roman" w:cs="Times New Roman" w:eastAsia="Times New Roman" w:hAnsi="Times New Roman"/>
          <w:sz w:val="21"/>
          <w:szCs w:val="21"/>
        </w:rPr>
        <w:t>. “İmâmiyye/İsnâaşeriyye.” İslâm Mezhepleri Tarihi. Ed. Mehmet Saffet Sarıkaya – Mehmet Ümit. Ankara: Nobel Yayınları, 2020. Ss. 99-124.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8.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Ş. Ahmetoğlu</w:t>
      </w:r>
      <w:r>
        <w:rPr>
          <w:rFonts w:ascii="Times New Roman" w:cs="Times New Roman" w:eastAsia="Times New Roman" w:hAnsi="Times New Roman"/>
          <w:sz w:val="21"/>
          <w:szCs w:val="21"/>
        </w:rPr>
        <w:t>. “Eyyûbîler’in Mezhebî Siyaseti.” Eyyubiler’de Siyasî ve Ekonomik İlişkiler. Ed. Abdulhalim Oflaz vd. İstanbul: Hiperyayın, 2020. ss. 305-324.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9.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Ş. Ahmetoğlu</w:t>
      </w:r>
      <w:r>
        <w:rPr>
          <w:rFonts w:ascii="Times New Roman" w:cs="Times New Roman" w:eastAsia="Times New Roman" w:hAnsi="Times New Roman"/>
          <w:sz w:val="21"/>
          <w:szCs w:val="21"/>
        </w:rPr>
        <w:t>. “İmadeddin Nesimi’nin Kur’an ve İnsanla İlgili Bazı Görüşleri.” “Azerbaycan elyazmaları dünya kitabhanalarında”: IV beynelhalk elmi-nezeri konfransın materialları. Böyük Azerbaycan şairi İmadeddin Nesiminin 650 illik yubileyine hesr olunur. Bakı, 12 oktyabr 2019-cu il. (ISSN 2410-5600 ISSN-L: 2663-998X). Bakı: Elm ve Tehsil, 2019. ss. 39-47.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10.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Ş. Ahmetoğlu</w:t>
      </w:r>
      <w:r>
        <w:rPr>
          <w:rFonts w:ascii="Times New Roman" w:cs="Times New Roman" w:eastAsia="Times New Roman" w:hAnsi="Times New Roman"/>
          <w:sz w:val="21"/>
          <w:szCs w:val="21"/>
        </w:rPr>
        <w:t>. “Globallaşma, Din, İslam”. Globallaşmaya Doğru. Bakü: “QASİM” Yayınları, 2006. ss. 92-101. Müzakere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11.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Ş. Ahmetoğlu</w:t>
      </w:r>
      <w:r>
        <w:rPr>
          <w:rFonts w:ascii="Times New Roman" w:cs="Times New Roman" w:eastAsia="Times New Roman" w:hAnsi="Times New Roman"/>
          <w:sz w:val="21"/>
          <w:szCs w:val="21"/>
        </w:rPr>
        <w:t>. “Bekir Kuzudişli’nin “Yüz Elli Uydurma Sahâbî Var Mı? Murteza el-Askerî’nin Hamsûne ve Mie Sahâbîyyin Muhtelakin Adlı Kitabındaki İddialarının Tahlili” Adlı Tebliğin Müzakeresi”, İslâm Medeniyetinin Kurucu Nesli Sahâbe-Sahâbe Kimliği ve Algısı. Tartışmalı İlmi Toplantı, İstanbul: Ensar Yayınları, (2013). Ss. 299-305.</w:t>
      </w:r>
    </w:p>
    <w:p>
      <w:pPr>
        <w:pStyle w:val="Heading2"/>
        <w:keepNext/>
        <w:spacing w:after="60" w:before="160"/>
        <w:keepLines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>Rəylənmiş (peer-reviewed) jurnal məqalələri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Ş. Ahmetoğlu</w:t>
      </w:r>
      <w:r>
        <w:rPr>
          <w:rFonts w:ascii="Times New Roman" w:cs="Times New Roman" w:eastAsia="Times New Roman" w:hAnsi="Times New Roman"/>
          <w:sz w:val="21"/>
          <w:szCs w:val="21"/>
        </w:rPr>
        <w:t>. “İslam Mezhepleri Tarihi’nde Karizmatik Liderlik Anlayışı: Hz. Ali Örneği”. Milel ve Nihal İnanç, Kültür ve Mitoloji Araştırmaları Dergisi 7/3 (2010): 167-188.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Ş. Ahmetoğlu</w:t>
      </w:r>
      <w:r>
        <w:rPr>
          <w:rFonts w:ascii="Times New Roman" w:cs="Times New Roman" w:eastAsia="Times New Roman" w:hAnsi="Times New Roman"/>
          <w:sz w:val="21"/>
          <w:szCs w:val="21"/>
        </w:rPr>
        <w:t>. “Muhammed Cevâd Meşkûr’un Hayatı, Eserleri ve Mezhepler Tarihçiliği”. e-Makâlât Mezhep Araştırmaları 6/1 (2013): 93-122.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3.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Ş. Ahmetoğlu</w:t>
      </w:r>
      <w:r>
        <w:rPr>
          <w:rFonts w:ascii="Times New Roman" w:cs="Times New Roman" w:eastAsia="Times New Roman" w:hAnsi="Times New Roman"/>
          <w:sz w:val="21"/>
          <w:szCs w:val="21"/>
        </w:rPr>
        <w:t>. “Serbedârî Hareketi ve Temel Görüşleri”. e-Makâlât Mezhep Araştırmaları Dergisi 7/1 (2014): 129-154.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4.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Ş. Ahmetoğlu</w:t>
      </w:r>
      <w:r>
        <w:rPr>
          <w:rFonts w:ascii="Times New Roman" w:cs="Times New Roman" w:eastAsia="Times New Roman" w:hAnsi="Times New Roman"/>
          <w:sz w:val="21"/>
          <w:szCs w:val="21"/>
        </w:rPr>
        <w:t>. “İslam Mezhepleri Tarihi Dersinin Aktüel Meseleleri”. Azerbaycan İlahiyyat İnstitutu “Din Araşdırmları” Jurnalı 1/2 (İyun 2019): 51-75.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5.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Ş. Ahmetoğlu</w:t>
      </w:r>
      <w:r>
        <w:rPr>
          <w:rFonts w:ascii="Times New Roman" w:cs="Times New Roman" w:eastAsia="Times New Roman" w:hAnsi="Times New Roman"/>
          <w:sz w:val="21"/>
          <w:szCs w:val="21"/>
        </w:rPr>
        <w:t>. “Azerbaycanlı Âlim Şeyh Hasan Mollazâde Gencevî’nin Hayatı, Eserleri ve Görüşleri”. E-Makâlât Mezhep Araştırmaları Dergisi 12/2 (Güz 2019): 472-516.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6. G. Y.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Ahmetoğlu</w:t>
      </w:r>
      <w:r>
        <w:rPr>
          <w:rFonts w:ascii="Times New Roman" w:cs="Times New Roman" w:eastAsia="Times New Roman" w:hAnsi="Times New Roman"/>
          <w:sz w:val="21"/>
          <w:szCs w:val="21"/>
        </w:rPr>
        <w:t>-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Ş. Ahmetoğlu</w:t>
      </w:r>
      <w:r>
        <w:rPr>
          <w:rFonts w:ascii="Times New Roman" w:cs="Times New Roman" w:eastAsia="Times New Roman" w:hAnsi="Times New Roman"/>
          <w:sz w:val="21"/>
          <w:szCs w:val="21"/>
        </w:rPr>
        <w:t>. “Şiîliğin Hint Coğrafyasına Girişi”. Turkish Journal of Shiite Studies 2/1 (Temmuz 2020): 32-51.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7.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Ş. Ahmetoğlu</w:t>
      </w:r>
      <w:r>
        <w:rPr>
          <w:rFonts w:ascii="Times New Roman" w:cs="Times New Roman" w:eastAsia="Times New Roman" w:hAnsi="Times New Roman"/>
          <w:sz w:val="21"/>
          <w:szCs w:val="21"/>
        </w:rPr>
        <w:t>. “Modern Dönem Şiîlik Eleştirileri Bağlamında Ahmed Kesrevî’nin Görüşleri ve Pâkdinîyân Hareketi”. Turkish Journal of Shiite Studies 2/2 (Aralık 2020): 126-154.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>8. Ş.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Ahmetoğlu</w:t>
      </w:r>
      <w:r>
        <w:rPr>
          <w:rFonts w:ascii="Times New Roman" w:cs="Times New Roman" w:eastAsia="Times New Roman" w:hAnsi="Times New Roman"/>
          <w:sz w:val="21"/>
          <w:szCs w:val="21"/>
        </w:rPr>
        <w:t>- H. Demir. “Ebû’l-Kâsım Abdilvâhid b. Ahmed el-Kirmânî’ye Nispet Edilen 73 Fırka Tasnifli Bir Risâle’nin Tahlil ve Tercümesi”. e-Makâlât Mezhep Araştırmaları Dergisi, 15/1, 2022. ss. 3- 42.</w:t>
      </w:r>
    </w:p>
    <w:p>
      <w:pPr>
        <w:pStyle w:val="Heading2"/>
        <w:keepNext/>
        <w:spacing w:after="60" w:before="160"/>
        <w:keepLines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>Konfrans məqalələri və tezisləri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Ş. Ahmetoğlu</w:t>
      </w:r>
      <w:r>
        <w:rPr>
          <w:rFonts w:ascii="Times New Roman" w:cs="Times New Roman" w:eastAsia="Times New Roman" w:hAnsi="Times New Roman"/>
          <w:sz w:val="21"/>
          <w:szCs w:val="21"/>
        </w:rPr>
        <w:t>. “Azerbaycan’da Sufilik ve Safevi Tarikatı”, Uluslararası Türk İnançları Sempozyumu, 23- 26 Ekim 2010, Isparta 2011. ss. 359-388.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Ş. Ahmetoğlu</w:t>
      </w:r>
      <w:r>
        <w:rPr>
          <w:rFonts w:ascii="Times New Roman" w:cs="Times New Roman" w:eastAsia="Times New Roman" w:hAnsi="Times New Roman"/>
          <w:sz w:val="21"/>
          <w:szCs w:val="21"/>
        </w:rPr>
        <w:t>. “Aras Havzası Eğitim Faaliyetleri Bağlamında CAMER”, (Caferilik Uygulama ve Araştırma Merkezi). II. Uluslararası Aras Havzası Sempozyumu, Iğdır 2011. ss. 516-520.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3.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Ş. Ahmetoğlu</w:t>
      </w:r>
      <w:r>
        <w:rPr>
          <w:rFonts w:ascii="Times New Roman" w:cs="Times New Roman" w:eastAsia="Times New Roman" w:hAnsi="Times New Roman"/>
          <w:sz w:val="21"/>
          <w:szCs w:val="21"/>
        </w:rPr>
        <w:t>. “Caferi Medrese Gelenekleri: Irak ve Suriye Örneği”, Uluslararası Medrese ve İlahiyat Kavşağında İslami İlimler Sempozyumu, 29 Haziran-01 Temmuz 2012, Bingöl. Ss.155-166.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4.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Ş. Ahmetoğlu</w:t>
      </w:r>
      <w:r>
        <w:rPr>
          <w:rFonts w:ascii="Times New Roman" w:cs="Times New Roman" w:eastAsia="Times New Roman" w:hAnsi="Times New Roman"/>
          <w:sz w:val="21"/>
          <w:szCs w:val="21"/>
        </w:rPr>
        <w:t>. “Caferi Medrese Gelenekleri: İran ve Azerbaycan Örneği”, Uluslararası Medrese Geleneği ve Modernleşme Sürecinde Medreseler, Muş, 05-07 Ekim 2012. ss. 429-445.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5.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Ş. Ahmetoğlu</w:t>
      </w:r>
      <w:r>
        <w:rPr>
          <w:rFonts w:ascii="Times New Roman" w:cs="Times New Roman" w:eastAsia="Times New Roman" w:hAnsi="Times New Roman"/>
          <w:sz w:val="21"/>
          <w:szCs w:val="21"/>
        </w:rPr>
        <w:t>. “Hz. Ali’nin Vaaz Açısından Yeri ve Konumu”, Vaaz ve Vaizlik Sempozyumu, (17-18 Aralık 2011 DİB Ankara), Ankara: DİB Yay. C. II, ss 535-544.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6.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Ş. Ahmetoğlu</w:t>
      </w:r>
      <w:r>
        <w:rPr>
          <w:rFonts w:ascii="Times New Roman" w:cs="Times New Roman" w:eastAsia="Times New Roman" w:hAnsi="Times New Roman"/>
          <w:sz w:val="21"/>
          <w:szCs w:val="21"/>
        </w:rPr>
        <w:t>. “In the Example of Iğdır, the Islam Common Value and Together Living Culture”, Second International Igdır Symposium, Iğdır, 9-11 October 2017. P.371.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7.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Ş. Ahmetoğlu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. “Azerbaycan’da Hanefiliğin Yayılışı”, IV. Uluslararası Şeyh Şa’bân-ı Velî Sempozyumu- Hanefilik-Mâturîdîlik, 05-07 Mayıs 2017, Kastamonu 2017, ss. 294-303. 8.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Ş. Ahmetoğlu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. “Farklı, Benzer ve Bütünleştirici Yönleriyle İnsanın Birlikte Yaşama Kültürüne Katkısı”. Uluslararası İslam Medeniyetinde Birlikte Yaşama Tecrübesi Sempozyumu. 20-21 Eylül 2022. Bakü. AvePrınt, s. 17-18. 9.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Ş. Ahmetoğlu</w:t>
      </w:r>
      <w:r>
        <w:rPr>
          <w:rFonts w:ascii="Times New Roman" w:cs="Times New Roman" w:eastAsia="Times New Roman" w:hAnsi="Times New Roman"/>
          <w:sz w:val="21"/>
          <w:szCs w:val="21"/>
        </w:rPr>
        <w:t>. “Islam's View on Differences of Belief and the Phenomenon of Coexistence”, 3rd International Symposium on “The Practice of Coexistence in Islamic Culture, May 28th-30th 2024, State Islamic University (UIN) Sunan Kalijaga Yogyakarta, Indonesia, p.82 PROJELER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8.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Ş. Ahmetoğlu</w:t>
      </w:r>
      <w:r>
        <w:rPr>
          <w:rFonts w:ascii="Times New Roman" w:cs="Times New Roman" w:eastAsia="Times New Roman" w:hAnsi="Times New Roman"/>
          <w:sz w:val="21"/>
          <w:szCs w:val="21"/>
        </w:rPr>
        <w:t>. Kavramlar Atlası/İslam Mezhepleri I-II. Yazar. Ed. B. Akot. Ankara: Gazi Yayınevi 2021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9.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Ş. Ahmetoğlu</w:t>
      </w:r>
      <w:r>
        <w:rPr>
          <w:rFonts w:ascii="Times New Roman" w:cs="Times New Roman" w:eastAsia="Times New Roman" w:hAnsi="Times New Roman"/>
          <w:sz w:val="21"/>
          <w:szCs w:val="21"/>
        </w:rPr>
        <w:t>. İslam’ın Akılcıları / Mu’tezilî Öncüler. Yazar. ed. M. Azimli-Ö. Kanter. İstanbul: Mana Yayınları, 2021.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10.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Ş. Ahmetoğlu</w:t>
      </w:r>
      <w:r>
        <w:rPr>
          <w:rFonts w:ascii="Times New Roman" w:cs="Times New Roman" w:eastAsia="Times New Roman" w:hAnsi="Times New Roman"/>
          <w:sz w:val="21"/>
          <w:szCs w:val="21"/>
        </w:rPr>
        <w:t>. “Farklı, Benzer ve Bütünleştirici Yönleriyle İnsanın Birlikte Yaşama Kültürüne Katkısı”. BAP. Yürütücü. 1. Uluslararası İslam Medeniyetinde Birlikte Yaşama Tecrübesi Sempozyumu. 20-21 Eylül 2022, Bakü/AZERBAYCAN.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11.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Ş. Ahmetoğlu</w:t>
      </w:r>
      <w:r>
        <w:rPr>
          <w:rFonts w:ascii="Times New Roman" w:cs="Times New Roman" w:eastAsia="Times New Roman" w:hAnsi="Times New Roman"/>
          <w:sz w:val="21"/>
          <w:szCs w:val="21"/>
        </w:rPr>
        <w:t>. “İnsan Ortak Paydası ve Mezhepler.” BAP. Yürütücü. Uluslararası İslam ve Yorum Konferansı. 27 Ocak 2023. İslamabad/PAKİSTAN.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12.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Ş. Ahmetoğlu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. “İslam Dininin İnanç Farklılıklarına Bakışı ve Birlikte Yaşama Olgusu”, BAP. Yürütücü. 3. Uluslararası İslam Medeniyetinde Birlikte Yaşama Tecrübesi Sempozyumu. 28-30 Mayıs 2024. Yogyakarta/ENDONEZYA. KONFERANS, PANEL VE SEMİNERLER 1.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Ş. Ahmetoğlu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. “Maturidi’de Din ve Siyaset Ayrımı”. Kırıkkale Üniversitesi İktisadi ve İdari Bilimler Fakültesi, Siyaset Bilimi ve Kamu Yönetimi Topluluğu. Saat. 15:30. 20 Aralık 2022. 2.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Ş. Ahmetoğlu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. “İslam Mezhepleri”. Kırıkkale Türk Ocağı Şubesi. Saat. 15:00. 26 Kasım 2022. 3.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Ş. Ahmetoğlu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. “Azerbaycan Şairi Nizami Gencevi’nin (1141-1209) Hayatı, Eserleri ve Bazı Görüşleri”. ZOOM Online Konferans. Düzenleyen İslam Ülkeleri Uygulama ve Araştırma Merkezi (İSÜMER). Saat: 20:00. 30.12.2021. 4.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Ş. Ahmetoğlu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. “Hacı Bektaş-i Veli”, Kırıkkale İl Müftülüğü Konferans Salonu. Kırıkkale. 16.08.2021. 5.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Ş. Ahmetoğlu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. “Anlaşma Sonrası Karabağ”, ZOOM Online Konferans. Düzenleyen: TUGVA Bulancak Derneği. Saat: 20: 00. 19 Kasım 2020. 6.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Ş. Ahmetoğlu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. “Anlaşma Sonrası Karabağ”, ZOOM Online Konferans. Düzenleyen: Genç Akademisyenler Derneği. Saat: 18: 00. 18 Kasım 2020. 7.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Ş. Ahmetoğlu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. "Şii Düşüncede Modernist Yaklaşımlar". Hitit Üniversitesi İlahiyat Fakültesi, "İslâm Dünyası ve Modernite" paneli. Çorum 04 Mart 2020. 8.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Ş. Ahmetoğlu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. “Şiî-İmamiyye’de Muharrem ve Aşura”, Ankara Sosyal Bilimler Üniversitesi İslami İlimler Fakültesi, Ankara, 12 Eylül 2019. 9.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Ş. Ahmetoğlu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. “Mezhepler Tarihi Açısından Kerbela Olayı”, 9. Ehl-i Beyt Paneli, Iğdır Üniversitesi İlahiyat Fakültesi, Iğdır, 2018. 10.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Ş. Ahmetoğlu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. “Şahsiyetin İnşasında Namaz”, Hacı Abdullah İpekçi Yatılı Kız Kursu, Geylani Erkek Yatılı Hafızlık Kursu ve Çullu Hz. Ali Yatılı Erkek Hafızlık Kursu, Kırıkkale, Ekim 2018. 11.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Ş. Ahmetoğlu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. “İslam Dünyasında Takrib Çalışmaları”, 8. Ehl-i Beyt Paneli, Iğdır Üniversitesi İlahiyat Fakültesi, Iğdır, 27 Ekim 2017. 12.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Ş. Ahmetoğlu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. “Ahmet Yesevi Hayatı ve Fikirleri”, Tuzluca-Iğdır, 21 Kasım 2016. 13.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Ş. Ahmetoğlu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. “Hz. Peygamber (sav) ve Birlikte Yaşama Kültürü”, Kutlu Doğum Haftası, Iğdır, Nisan 2015. 14.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Ş. Ahmetoğlu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. “Karizmatik Liderlik”, Iğdır Üniversitesi İlahiyat Fakültesi. Iğdır, 28 Aralık 2012. 15.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Ş. Ahmetoğlu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. “Hz. Peygamber (sav) ve Kardeşliğin Evrensel Boyutu”, Kutlu Doğum Haftası, Tuzluca- Iğdır, 2012. 16.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Ş. Ahmetoğlu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. “Hz. Peygamber (sav) ve Hz. Ali (r.a.) İlişkileri”, 3. Ehl-i Beyt Paneli, Iğdır Üniversitesi İlahiyat Fakültesi, Iğdır, 2010. 17.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Ş. Ahmetoğlu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. “Azerbaycan Gencinin Manevi-Ahlaki Vaziyeti”, Muasır İnkişaf STK, “Türk-İslam Dünyası” Diskussiya Kulübü, Bakü, 14 Mart 2009. 18.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Ş. Ahmetoğlu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. “Dünyevi Devlet ve Din”, Muasır İnkişaf STK, “Türk-İslam Dünyası” Diskussiya Kulübü, Bakü Devlet Üniversitesi Tarih Enstitüsü Konferans Salonu, Bakü, 12 Kasım 2008. 19.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Ş. Ahmetoğlu</w:t>
      </w:r>
      <w:r>
        <w:rPr>
          <w:rFonts w:ascii="Times New Roman" w:cs="Times New Roman" w:eastAsia="Times New Roman" w:hAnsi="Times New Roman"/>
          <w:sz w:val="21"/>
          <w:szCs w:val="21"/>
        </w:rPr>
        <w:t>. “Azerbaycan Genci Bugün”, Muasır İnkişaf STK, “Türk-İslam Dünyası” Diskussiya Kulübü, Bakü, 1 Mart 2008. Transkripsiyon/Sadeleştirme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13. Cemâleddin Efgani. “Seadetin Altı Guşeli Qesri”. “Türk Yurdu” Dergisi, Təşrini-Sani, 1328/1912, Yıl 2, Sayı 3, ss. 70-77. Çev. M. E. Resulzade. Transkripsiyon ve sadeleştirme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Şahin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Ahmetoğlu</w:t>
      </w:r>
      <w:r>
        <w:rPr>
          <w:rFonts w:ascii="Times New Roman" w:cs="Times New Roman" w:eastAsia="Times New Roman" w:hAnsi="Times New Roman"/>
          <w:sz w:val="21"/>
          <w:szCs w:val="21"/>
        </w:rPr>
        <w:t>. https://yenicag.az/seadetin-alti-gus%CC%A7eli-qesri-resulzadenin-tercumesinde/embed. Erişim tarihi: 10.07.2020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14. Cemâleddin Efgani. “Milli Birlik Felsefesi ve Dil Birliyinin Hegigi Mahiyyeti”. “Türk Yurdu” Dergisi, Teşrini-Sani, 1328/1912, Yıl 2, Sayı 2, ss. 45-55. Çev. M. E. Resulzade. Transkripsiyon ve sadeleştirme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Şahin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Ahmetoğlu</w:t>
      </w:r>
      <w:r>
        <w:rPr>
          <w:rFonts w:ascii="Times New Roman" w:cs="Times New Roman" w:eastAsia="Times New Roman" w:hAnsi="Times New Roman"/>
          <w:sz w:val="21"/>
          <w:szCs w:val="21"/>
        </w:rPr>
        <w:t>. https://yenicag.az/milli-birlik-felsefesi-ve-dil-birliyinin- heqiqihttps://yenicag.az/milli-birlik-felsefesi-ve-dil-birliyinin-heqiqi-mahiyyeti-resulzadenin- tercumesinde/embedmahiyyeti-resulzadenin-tercumesinde/embed. Erişim tarihi: 17.10.2020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15. “Azerbaycanın Ruslaşması”. “Sebilür-Reşad” Dergisi, cild 23, sayı 593, ss. 335-336, 1340/1924. Transkripsiyon ve sadeleştirme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Şahin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Ahmetoğlu</w:t>
      </w:r>
      <w:r>
        <w:rPr>
          <w:rFonts w:ascii="Times New Roman" w:cs="Times New Roman" w:eastAsia="Times New Roman" w:hAnsi="Times New Roman"/>
          <w:sz w:val="21"/>
          <w:szCs w:val="21"/>
        </w:rPr>
        <w:t>. http://www.xeber365.com/yazar-az- rbaycaninhttp://www.xeber365.com/yazar-az-rbaycanin-ruslasmasi-225.htmlruslasmasi-225.html Erişim tarihi: 01.12.2020 ÇEVİRİLER Kitap Bölümü ve Makaleler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16. Kâzım Mudîr Şâneçî, “Dinler ve Mezhepler Tarihine Bir Bakış”, Farsça’dan çeviren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Şahin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Ahmetoğlu</w:t>
      </w:r>
      <w:r>
        <w:rPr>
          <w:rFonts w:ascii="Times New Roman" w:cs="Times New Roman" w:eastAsia="Times New Roman" w:hAnsi="Times New Roman"/>
          <w:sz w:val="21"/>
          <w:szCs w:val="21"/>
        </w:rPr>
        <w:t>, Iğdır Üniversitesi İlahiyat Fakültesi Dergisi, Ekim 2013, Sayı: 2, ss. 179-209.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17. Muhammed Cevâd Meşkûr, “İbnü’l-Âtâikî’nin Hayatı, Eserleri ve er-Risâletü’l-Fârıkâ ve’l- Milhetü’lFaikâ Risâlesi”, Farsça’dan çeviren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Şahin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Ahmetoğlu</w:t>
      </w:r>
      <w:r>
        <w:rPr>
          <w:rFonts w:ascii="Times New Roman" w:cs="Times New Roman" w:eastAsia="Times New Roman" w:hAnsi="Times New Roman"/>
          <w:sz w:val="21"/>
          <w:szCs w:val="21"/>
        </w:rPr>
        <w:t>, e-Makâlât Mezhep Araştırmaları Dergisi, 2013, Sayı: VI (1), ss. 147-158.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18. Muhammed Cevâd Meşkûr, “Sa’d b. Abdillah Eş’arî Kummî’nin Kitabu’l -Mâkâlât’ı ve Nevbahtî’nin Fıraku’ş-Şîa Eseri ile Mukayesesi”, Farsça’dan çeviren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Şahin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Ahmetoğlu</w:t>
      </w:r>
      <w:r>
        <w:rPr>
          <w:rFonts w:ascii="Times New Roman" w:cs="Times New Roman" w:eastAsia="Times New Roman" w:hAnsi="Times New Roman"/>
          <w:sz w:val="21"/>
          <w:szCs w:val="21"/>
        </w:rPr>
        <w:t>, Iğdır Üniversitesi İlahiyat Fakültesi Dergisi, Nisan 2013, Sayı: 1, ss. 223-230.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19. Hâdî Vekîlî - Enîse Sâdat Hüseynî Şerîf, “Maturidiliğin Yayılışı (V-VII. Yüzyıllar)”, Farsça’dan çeviren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Şahin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Ahmetoğlu</w:t>
      </w:r>
      <w:r>
        <w:rPr>
          <w:rFonts w:ascii="Times New Roman" w:cs="Times New Roman" w:eastAsia="Times New Roman" w:hAnsi="Times New Roman"/>
          <w:sz w:val="21"/>
          <w:szCs w:val="21"/>
        </w:rPr>
        <w:t>, Iğdır Üniversitesi İlahiyat Fakültesi Dergisi, Nisan-Ekim, 2014, Sayı: 1-2, ss. 307- 320.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20. Ali Ğofrânî, “Maverâünnehir’de Şiiliğin Tarihi: Sâmânîlerin Çöküşünden Moğolların Gelişine Kadar (616-1219)”, Farsça’dan çeviren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Şahin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Ahmetoğlu</w:t>
      </w:r>
      <w:r>
        <w:rPr>
          <w:rFonts w:ascii="Times New Roman" w:cs="Times New Roman" w:eastAsia="Times New Roman" w:hAnsi="Times New Roman"/>
          <w:sz w:val="21"/>
          <w:szCs w:val="21"/>
        </w:rPr>
        <w:t>, Iğdır Üniversitesi İlahiyat Fakültesi Dergisi, Nisan 2015, Sayı: 5, s. 221-237.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21. Hüseyin Hüseyniyan Mukaddem, “Nevbahtî Ailesinin Şiî Düşüncenin Gelişimindeki Etkisi”, Farsça’dan çeviren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Şahin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Ahmetoğlu</w:t>
      </w:r>
      <w:r>
        <w:rPr>
          <w:rFonts w:ascii="Times New Roman" w:cs="Times New Roman" w:eastAsia="Times New Roman" w:hAnsi="Times New Roman"/>
          <w:sz w:val="21"/>
          <w:szCs w:val="21"/>
        </w:rPr>
        <w:t>, Turkish Journal of Shite Studies, Sayı 1, (Haziran 2019), ss. 95- 117.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22. Ali Ekber Feyyaz, “Milel ve Nihal Tarihinin Gelişimi”, Farsça’dan çeviren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Şahin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Ahmetoğlu</w:t>
      </w:r>
      <w:r>
        <w:rPr>
          <w:rFonts w:ascii="Times New Roman" w:cs="Times New Roman" w:eastAsia="Times New Roman" w:hAnsi="Times New Roman"/>
          <w:sz w:val="21"/>
          <w:szCs w:val="21"/>
        </w:rPr>
        <w:t>, e-Makâlât Mezhep Araştırmaları Dergisi 12, sy 2, (Bahar 2019), ss. 180-187.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23. M. C. Meşkûr-H. Ğ. Isfahani, “Suriye’de Aleviler (Nusayriler)”, Farsça’dan çeviren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Şahin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Ahmetoğlu</w:t>
      </w:r>
      <w:r>
        <w:rPr>
          <w:rFonts w:ascii="Times New Roman" w:cs="Times New Roman" w:eastAsia="Times New Roman" w:hAnsi="Times New Roman"/>
          <w:sz w:val="21"/>
          <w:szCs w:val="21"/>
        </w:rPr>
        <w:t>, Turkish Journal of Shiite Studies, 1/2, (Aralık 2019), ss. 357-364. KİTAP KRİTİĞİ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24.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Ş. Ahmetoğlu</w:t>
      </w:r>
      <w:r>
        <w:rPr>
          <w:rFonts w:ascii="Times New Roman" w:cs="Times New Roman" w:eastAsia="Times New Roman" w:hAnsi="Times New Roman"/>
          <w:sz w:val="21"/>
          <w:szCs w:val="21"/>
        </w:rPr>
        <w:t>. “Abbas İkbâl Aştiyâni’nin “Hanedân-e Nevbahtî” Adlı Eseri”, Milel ve Nihal İnanç, Kültür ve Mitoloji Araştırmaları Dergisi 8 (3), İstanbul 2011, ss. 253-259.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25.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Ş. Ahmetoğlu</w:t>
      </w:r>
      <w:r>
        <w:rPr>
          <w:rFonts w:ascii="Times New Roman" w:cs="Times New Roman" w:eastAsia="Times New Roman" w:hAnsi="Times New Roman"/>
          <w:sz w:val="21"/>
          <w:szCs w:val="21"/>
        </w:rPr>
        <w:t>. “Keyhüsrev Esfendiyâr b. Azerkeyvân’ın “Debestân-e Mezâhib” Adlı Eseri”, Milel ve Nihal İnanç, Kültür ve Mitoloji Araştırmaları Dergisi 8 (3), İstanbul 2011, ss. 267-282.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26.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Ş. Ahmetoğlu</w:t>
      </w:r>
      <w:r>
        <w:rPr>
          <w:rFonts w:ascii="Times New Roman" w:cs="Times New Roman" w:eastAsia="Times New Roman" w:hAnsi="Times New Roman"/>
          <w:sz w:val="21"/>
          <w:szCs w:val="21"/>
        </w:rPr>
        <w:t>. “Muhammed Cevâd Meşkûr’un “Târîh-e Şîa ve Fırkahâ-ye İslâm tâ Karn-e Çahârrum” Adlı Eseri”, Iğdır Üniversitesi İlahiyat Fakültesi Dergisi, Nisan 2013, Sayı: 1, ss. 231-236. EDİTÖR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27. Globallaşmaya Doğru. ed.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Şahin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Ahmetoğlu</w:t>
      </w:r>
      <w:r>
        <w:rPr>
          <w:rFonts w:ascii="Times New Roman" w:cs="Times New Roman" w:eastAsia="Times New Roman" w:hAnsi="Times New Roman"/>
          <w:sz w:val="21"/>
          <w:szCs w:val="21"/>
        </w:rPr>
        <w:t>. Bakü: “Globallaşan Azerbaycan” Sivil İnkişaf Merkezi, 2006.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28. Yeni Dünyada Yenileşen Azerbaycan İgtisadiyyatı. ed.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Şahin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Ahmetoğlu</w:t>
      </w:r>
      <w:r>
        <w:rPr>
          <w:rFonts w:ascii="Times New Roman" w:cs="Times New Roman" w:eastAsia="Times New Roman" w:hAnsi="Times New Roman"/>
          <w:sz w:val="21"/>
          <w:szCs w:val="21"/>
        </w:rPr>
        <w:t>. Bakü: “Globallaşan Azerbaycan” Sivil İnkişaf Merkezi, 2006.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29. İlkin Sabiroğlu. Kapitalizm Kapitalizme Benzemez. ed.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Şahin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Ahmetoğlu</w:t>
      </w:r>
      <w:r>
        <w:rPr>
          <w:rFonts w:ascii="Times New Roman" w:cs="Times New Roman" w:eastAsia="Times New Roman" w:hAnsi="Times New Roman"/>
          <w:sz w:val="21"/>
          <w:szCs w:val="21"/>
        </w:rPr>
        <w:t>. Bakü: “Globallaşan Azerbaycan” Sivil İnkişaf Merkezi, 2006.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30. Natig Sabiroğlu. Globallaşma ve Harici İnvestisiyalar. ed.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Şahin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Ahmetoğlu</w:t>
      </w:r>
      <w:r>
        <w:rPr>
          <w:rFonts w:ascii="Times New Roman" w:cs="Times New Roman" w:eastAsia="Times New Roman" w:hAnsi="Times New Roman"/>
          <w:sz w:val="21"/>
          <w:szCs w:val="21"/>
        </w:rPr>
        <w:t>. Bakü: “Globallaşan Azerbaycan” Sivil İnkişaf Merkezi, 2006.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31.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Şahin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Ahmetoğlu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vd. 2. Uluslararası “İslam Medeniyetinde Birlikte Yaşama Tecrübesi” Sempozyumu Bildiri Özetleri Kitabı. Ankara: Grafiker Yayınları, 2023.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32.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Şahin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Ahmetoğlu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vd. 2. Uluslararası “İslam Medeniyetinde Birlikte Yaşama Tecrübesi” Sempozyumu Bildiri Tam Metin Kitabı. Ankara: Grafiker Yayınları, 2024. DİĞER YAYINLAR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33.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Ş. Ahmetoğlu</w:t>
      </w:r>
      <w:r>
        <w:rPr>
          <w:rFonts w:ascii="Times New Roman" w:cs="Times New Roman" w:eastAsia="Times New Roman" w:hAnsi="Times New Roman"/>
          <w:sz w:val="21"/>
          <w:szCs w:val="21"/>
        </w:rPr>
        <w:t>. “20 Ocak Bakü Katliamı”. “Azerbaycan” Dergisi, Sayı 337, s.34. Ankara 2001.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34.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Ş. Ahmetoğlu</w:t>
      </w:r>
      <w:r>
        <w:rPr>
          <w:rFonts w:ascii="Times New Roman" w:cs="Times New Roman" w:eastAsia="Times New Roman" w:hAnsi="Times New Roman"/>
          <w:sz w:val="21"/>
          <w:szCs w:val="21"/>
        </w:rPr>
        <w:t>. “Azerbaycan’da Din-Devlet İlişkileri”, “Azerbaycan” Dergisi, Temmuz-Ağustos, Sayı 343, s.9. Ankara 2002.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35.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Ş. Ahmetoğlu</w:t>
      </w:r>
      <w:r>
        <w:rPr>
          <w:rFonts w:ascii="Times New Roman" w:cs="Times New Roman" w:eastAsia="Times New Roman" w:hAnsi="Times New Roman"/>
          <w:sz w:val="21"/>
          <w:szCs w:val="21"/>
        </w:rPr>
        <w:t>. “Orta Şark’ta İki Devlet: Irak ve İsrail”, “Kelam” Dergisi, Ocak, Bakü 2003.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36.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Ş. Ahmetoğlu</w:t>
      </w:r>
      <w:r>
        <w:rPr>
          <w:rFonts w:ascii="Times New Roman" w:cs="Times New Roman" w:eastAsia="Times New Roman" w:hAnsi="Times New Roman"/>
          <w:sz w:val="21"/>
          <w:szCs w:val="21"/>
        </w:rPr>
        <w:t>. “Tehsil Sistemimizde Din Tedrisi”, İrfan Dergisi, Sayı 3, s. 19. Ekim-Kasım Aralık, Bakü 2005.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37.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Ş. Ahmetoğlu</w:t>
      </w:r>
      <w:r>
        <w:rPr>
          <w:rFonts w:ascii="Times New Roman" w:cs="Times New Roman" w:eastAsia="Times New Roman" w:hAnsi="Times New Roman"/>
          <w:sz w:val="21"/>
          <w:szCs w:val="21"/>
        </w:rPr>
        <w:t>. “İslam Mezhepleri ve Tarihçiliği”, Furkan Dergisi, Sayı I, Bakü 2006.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38.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Ş. Ahmetoğlu</w:t>
      </w:r>
      <w:r>
        <w:rPr>
          <w:rFonts w:ascii="Times New Roman" w:cs="Times New Roman" w:eastAsia="Times New Roman" w:hAnsi="Times New Roman"/>
          <w:sz w:val="21"/>
          <w:szCs w:val="21"/>
        </w:rPr>
        <w:t>. “20 Ocak”, İrfan Dergisi, Ocak, Bakü 2006.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39.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Ş. Ahmetoğlu</w:t>
      </w:r>
      <w:r>
        <w:rPr>
          <w:rFonts w:ascii="Times New Roman" w:cs="Times New Roman" w:eastAsia="Times New Roman" w:hAnsi="Times New Roman"/>
          <w:sz w:val="21"/>
          <w:szCs w:val="21"/>
        </w:rPr>
        <w:t>. “Ananevi Bayramımız: Nevruz”, İrfan Dergisi, Mart, Bakü 2006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40.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Ş. Ahmetoğlu</w:t>
      </w:r>
      <w:r>
        <w:rPr>
          <w:rFonts w:ascii="Times New Roman" w:cs="Times New Roman" w:eastAsia="Times New Roman" w:hAnsi="Times New Roman"/>
          <w:sz w:val="21"/>
          <w:szCs w:val="21"/>
        </w:rPr>
        <w:t>. “Azerbaycan Şairlerinin Vatan ve Vatanseverliği Terennüm Eden Şiîrleri”, İrfan Dergisi, Haziran, Bakü 2006.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41.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Ş. Ahmetoğlu</w:t>
      </w:r>
      <w:r>
        <w:rPr>
          <w:rFonts w:ascii="Times New Roman" w:cs="Times New Roman" w:eastAsia="Times New Roman" w:hAnsi="Times New Roman"/>
          <w:sz w:val="21"/>
          <w:szCs w:val="21"/>
        </w:rPr>
        <w:t>. “Milli Şüur”, İrfan Dergisi, Sayı IV, Bakü 2006.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42.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Ş. Ahmetoğlu</w:t>
      </w:r>
      <w:r>
        <w:rPr>
          <w:rFonts w:ascii="Times New Roman" w:cs="Times New Roman" w:eastAsia="Times New Roman" w:hAnsi="Times New Roman"/>
          <w:sz w:val="21"/>
          <w:szCs w:val="21"/>
        </w:rPr>
        <w:t>. “XXI asır Azerbaycan Cemiyeti”, “XXI Asır” Dergisi, Sayı III, Mart, Bakü 2008, s. 23- 24.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43.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Ş. Ahmetoğlu</w:t>
      </w:r>
      <w:r>
        <w:rPr>
          <w:rFonts w:ascii="Times New Roman" w:cs="Times New Roman" w:eastAsia="Times New Roman" w:hAnsi="Times New Roman"/>
          <w:sz w:val="21"/>
          <w:szCs w:val="21"/>
        </w:rPr>
        <w:t>. “Azerbaycan’da Din-Devlet Münasebetleri Çerçevesinde Dini Eğitim Meselesi”, Türkeli Dergisi, Sayı II, Bakü 2008.</w:t>
      </w:r>
    </w:p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Dillər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4838"/>
      </w:tblGrid>
      <w:tr>
        <w:trPr>
          <w:cantSplit/>
          <w:tblHeader/>
        </w:trPr>
        <w:tc>
          <w:tcPr>
            <w:tcW w:type="dxa" w:w="4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Dil</w:t>
            </w:r>
          </w:p>
        </w:tc>
        <w:tc>
          <w:tcPr>
            <w:tcW w:type="dxa" w:w="48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Səviyyə</w:t>
            </w:r>
          </w:p>
        </w:tc>
      </w:tr>
      <w:tr>
        <w:trPr>
          <w:cantSplit/>
        </w:trPr>
        <w:tc>
          <w:tcPr>
            <w:tcW w:type="dxa" w:w="4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Fars dili</w:t>
            </w:r>
          </w:p>
        </w:tc>
        <w:tc>
          <w:tcPr>
            <w:tcW w:type="dxa" w:w="48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KPDS 2012 balı 77,5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color w:val="7A7A7A"/>
        <w:sz w:val="18"/>
        <w:szCs w:val="18"/>
      </w:rPr>
      <w:t xml:space="preserve">Səhifə </w:t>
    </w:r>
    <w:r>
      <w:rPr>
        <w:rFonts w:ascii="Times New Roman" w:cs="Times New Roman" w:eastAsia="Times New Roman" w:hAnsi="Times New Roman"/>
        <w:color w:val="7A7A7A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Times New Roman" w:cs="Times New Roman" w:eastAsia="Times New Roman" w:hAnsi="Times New Roman"/>
        <w:color w:val="7A7A7A"/>
        <w:sz w:val="18"/>
        <w:szCs w:val="18"/>
      </w:rPr>
      <w:t xml:space="preserve"> / </w:t>
    </w:r>
    <w:r>
      <w:rPr>
        <w:rFonts w:ascii="Times New Roman" w:cs="Times New Roman" w:eastAsia="Times New Roman" w:hAnsi="Times New Roman"/>
        <w:color w:val="7A7A7A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color w:val="7A7A7A"/>
        <w:sz w:val="18"/>
        <w:szCs w:val="18"/>
      </w:rPr>
      <w:t>Əhmədoğlu, Şahin – Elmi CV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Times New Roman" w:cs="Times New Roman" w:eastAsia="Times New Roman" w:hAnsi="Times New Roman"/>
      <w:b/>
      <w:bCs/>
      <w:color w:val="1A6FA8"/>
      <w:sz w:val="26"/>
      <w:szCs w:val="26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imes New Roman" w:cs="Times New Roman" w:eastAsia="Times New Roman" w:hAnsi="Times New Roman"/>
      <w:b/>
      <w:bCs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Elmi CV şablonu</dc:title>
  <dc:creator>DAAB/WAAS</dc:creator>
  <cp:lastModifiedBy>Un-named</cp:lastModifiedBy>
  <cp:revision>1</cp:revision>
  <dcterms:created xsi:type="dcterms:W3CDTF">2026-10-10T07:25:17.882Z</dcterms:created>
  <dcterms:modified xsi:type="dcterms:W3CDTF">2026-10-10T07:25:17.882Z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