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Elvin Əfəndi, PhD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Korporativ strategiya və tədqiqat bölməsinin rəhbəri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İslam Özəl Sektorunun İnkişafı Korporasiyası, İslam İnkişaf Bankı Qrupu, Ciddə, Səudiyyə Ərəbistanı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Elvin N. Afandi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Elvin Əfəndi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Səudiyyə Ərəbistanı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İqtisadiyyat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Elvin Əfəndi 2022-ci ilin yanvarından Ciddədə İslam İnkişaf Bankı Qrupunun İslam Özəl Sektorunun İnkişafı Korporasiyasında korporativ strategiya və tədqiqat bölməsinin rəhbəridir. 2006–2008-ci illərdə Bakı Dövlət Universitetində iqtisadiyyat üzrə PhD dərəcəsi alıb. Dissertasiya Essays on Pro-poor Growth adlanır. 2003–2005-ci illərdə Azərbaycan Dövlət İqtisad Universitetində iqtisadiyyat üzrə magistr, 1999–2003-cü illərdə bakalavr dərəcəsi alıb. 2009–2010-cu illərdə Miçiqan Ştat Universitetində inkişaf iqtisadiyyatı üzrə post-graduate təhsil keçib. Dar Al-Hekma Universitetində, Azərbaycan Dövlət İqtisad Universitetində və Xəzər Universitetində dərs deyib.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August 2009–May 2010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Post-graduate təhsil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İnkişaf iqtisadiyyatı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Miçiqan Ştat Universiteti, Amerika Birləşmiş Ştatları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January 2006–December 2008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İqtisadiyyat. Dissertasiya: Essays on Pro-poor Growth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Bakı Dövlət Universiteti, Bakı, 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2003–2005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MSc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İqtisadiyyat. Fərqlənmə diplomu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Dövlət İqtisad Universiteti, Bakı, 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1999–2003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BSc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İqtisadiyyat. Fərqlənmə diplomu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Dövlət İqtisad Universiteti, Bakı, Azərbaycan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yanvar 2022–hazırda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Korporativ strategiya və tədqiqat bölməsinin rəhbəri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Strategiya departamenti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İslam Özəl Sektorunun İnkişafı Korporasiyası, İslam İnkişaf Bankı Qrupu, Ciddə, Səudiyyə Ərəbistanı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August 2020–January 2022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İqtisadi siyasət və tədqiqat bölməsinin rəhbəri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ICD, İslam İnkişaf Bankı Qrupu, Ciddə, Səudiyyə Ərəbistanı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July 2014–August 2020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Aparıcı iqtisadçı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ICD, İslam İnkişaf Bankı Qrupu, Ciddə, Səudiyyə Ərəbistanı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July 2011–July 2014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Baş iqtisadçı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ICD, İslam İnkişaf Bankı Qrupu, Ciddə, Səudiyyə Ərəbistanı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July 2010–July 2011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Baş iqtisadçı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Tədqiqat departamenti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Mərkəzi Bankı, Bakı, 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May–July 2010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Məsləhətçi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Avropa və Mərkəzi Asiya regionu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Dünya Bankının baş qərargahı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 2008–August 2009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Baş iqtisadçı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Tədqiqat departamenti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Mərkəzi Bankı, Bakı, 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January 2006–September 2008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Əsas koordinator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Şərq və Afrika Tədqiqatları Məktəbi, London Universiteti. Asiya İnkişaf Bankının layihəsi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January 2004–December 2005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İqtisadi analitiki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İqtisadi İslahatlar Mərkəzi, Azərbaycan İqtisadi İnkişaf Nazirliyi, Bakı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2019–hazırda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İnvestisiya komitəsinin sədri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Euro-Mediterranean Investment Company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2019–hazırda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Məsləhət şurasının sədri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Islamic Bank Growth Fund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Nəşrlər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Rəylənmiş (peer-reviewed) jurnal məqalələri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Afandi, E.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Introducing a private-sector development index of 57 OIC member countries. Journal of Economic Cooperation and Development, 2019, 40(3), 141–157.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Afandi, E.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Sand or grease? The corruption–institutional trust nexus in post-Soviet countries. Journal of Eurasian Studies, 2017, in press.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Afandi, E.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What is the effect of university education on chances to be self-employed? Instrumental-variable analysis of a cross-sectional sample of 29 nations. International Entrepreneurship and Management Journal, 2017, 13(2), 487–500.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Afandi, E.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Pre- and post-crisis trust in banks: lessons from developing countries. Journal of Economic Development, 2017, 42(1), 73–94.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Afandi, E.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Community social capital and household strategies for coping with global crisis in transitional countries. Social Indicators Research, 2017, 130(2), 687–710.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Afandi, E.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Social capital and the entrepreneurial process. International Entrepreneurship and Management Journal, 2016, in press.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Afandi, E.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Social trust and use of banking services across households in 28 countries. International Journal of Social Economics, 2016, 43(4), 431–443.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8.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Afandi, E.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Does life satisfaction determine subjective health? Applied Research in Quality of Life, 2016, 11(2), 413–428.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9.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Afandi, E.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Bridging the gender gap in entrepreneurship: an empirical analysis. Journal of Developmental Entrepreneurship, 2015, 20(2).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10.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Afandi, E.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Inter-firm trust and access to financing. Transition Studies Review, 2015, 22(1), 159–183.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Afandi, E.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Pre- and post-crisis life satisfaction and social trust: an initial assessment. Social Indicators Research, 2015, 121(2), 503–524.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Afandi, E.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What determines firms’ innovation in Eastern Europe and Central Asia. Perspectives of Innovations, Economics and Business, 2014, 14(1), 6–20.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Afandi, E.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Financing obstacles of Bangladeshi firms: evidence from pre-crisis and post-crisis periods. Asian Economic and Financial Review, 2014, 4(9), 1158–1174.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14.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Afandi, E.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What prevents firms from access to finance? A case study of OIC countries. Journal of Economic Cooperation and Development, 2014, 35(1), 103–132.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15.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Afandi, E.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Self-rated health and social capital in transitional countries: multilevel analysis of comparative surveys in Armenia, Azerbaijan, and Georgia. Social Science &amp; Medicine, 2011, 72(7), 1193–1204.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16.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Afandi, E.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Analysis of subjective wellbeing in low-income transitional countries: evidence from Armenia, Azerbaijan, and Georgia. Journal of Comparative Social Welfare, 2009, 25(3), 203–219.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17.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Afandi, E.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Evidence of pro-poor growth in the Republic of Azerbaijan. Problems of Economic Transition, 2007, 50(6), 5–31.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Qrantlar və tədqiqat layihələri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2400"/>
        <w:gridCol w:w="19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Layihənin adı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Maliyyələşdirən qurum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Rolunuz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2010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Keçid iqtisadiyyatlarında işçilərin fəaliyyətinin determinantları. Tədqiqat koordinatoru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Delaver Universiteti və Miçiqan Ştat Universiteti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2008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Azərbaycanda miqrasiya siyasəti: nailiyyətlər və çağırışlar. Əsas müəllif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Birləşmiş Millətlər Təşkilatının İnsan Hüquqları Komitəsi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2007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Mərkəzi Asiyanın beynəlxalq inteqrasiyası, texniki əməkdaşlıq yardımının səmərəliliyi. Əsas tədqiqatçı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Birləşmiş Millətlər Təşkilatı və Avropa Komissiyası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2007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CRRC Data Initiative (sorğu seçməsinin dizaynı). Sorğu seçməsi qrupunun rəhbəri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Qafqaz Araşdırmaları Resurs Mərkəzləri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2006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Dövlət investisiya siyasəti və səmərəlilik. Təlimçi və tədqiqatçı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ABŞ Beynəlxalq İnkişaf Agentliyi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2005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İqtisadi artımın yoxsulluğa təsiri: nümunə tədqiqatı. Əsas müəllif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Birləşmiş Millətlər Təşkilatının İnkişaf Proqramı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Mükafatlar, fəxri adlar və təqaüdlər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Mükafat / fəxri ad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Təltif edən qurum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2013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Ən yaxşı məqalə mükafatı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World Business Institute konfransı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2009–2010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Hubert H. Humphrey fellowship-i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ABŞ Dövlət Departamenti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2001–2002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Ən yaxşı tələbə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Dövlət İqtisad Universiteti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Tədris fəaliyyəti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1700"/>
        <w:gridCol w:w="26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Kurs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2014–2015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İqtisadiyyat; beynəlxalq inkişaf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Dar Al-Hekma Universiteti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2010-2011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Ekonometrika; inkişaf iqtisadiyyatı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Dövlət İqtisad Universiteti, Bakı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2006–2009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İqtisadiyyat; inkişaf iqtisadiyyatı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Xəzər Universiteti, Bakı, Azərbaycan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Dəvətli məruzələr və konfranslarda iştirak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38"/>
        <w:gridCol w:w="1700"/>
        <w:gridCol w:w="3500"/>
      </w:tblGrid>
      <w:tr>
        <w:trPr>
          <w:cantSplit/>
          <w:tblHeader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Tədbir, yer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Növ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Məruzənin adı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2017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XII Astana İqtisadi Forumu, Astana, Qazaxıstan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Məruzə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XII Astana İqtisadi Forumu, Astana, Qazaxıstan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2017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Oksford Universiteti, Birləşmiş Krallıq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Dəvətli məruzə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Oksford Universiteti, Birləşmiş Krallıq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2015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Qrats, Avstriya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Məruzə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Qrats, Avstriya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2014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Bakı, Azərbaycan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Məruzə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Bakı, Azərbaycan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2014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13-cü EBES konfransı, İstanbul, Türkiyə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Məruzə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13-cü EBES konfransı, İstanbul, Türkiyə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2013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Dubay, Birləşmiş Ərəb Əmirlikləri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Məruzə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Dubay, Birləşmiş Ərəb Əmirlikləri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2010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Enerji iqtisadiyyatı və siyasəti, PhD seminarı, Bakı, Azərbaycan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Məruzə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Enerji iqtisadiyyatı və siyasəti, PhD seminarı, Bakı, Azərbaycan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2008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Yoxsulluq üzrə beynəlxalq simpozium, DEYAM, İstanbul, Türkiyə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Məruzə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Yoxsulluq üzrə beynəlxalq simpozium, DEYAM, İstanbul, Türkiyə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2007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Berlin, Almaniya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Məruzə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Berlin, Almaniya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2006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Moskva, Rusiya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Məruzə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Moskva, Rusiya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2004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Tbilisi, Gürcüstan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Məruzə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Tbilisi, Gürcüstan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Dillər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cantSplit/>
          <w:tblHeader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Dil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Ana dili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İngilis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Səlis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Yaxşı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Yaxşı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Ərəb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Başlanğıc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Əfəndi, Elvin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