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left"/>
      </w:pPr>
      <w:r>
        <w:rPr>
          <w:rFonts w:ascii="Times New Roman" w:cs="Times New Roman" w:eastAsia="Times New Roman" w:hAnsi="Times New Roman"/>
          <w:b/>
          <w:bCs/>
          <w:color w:val="1A6FA8"/>
          <w:sz w:val="20"/>
          <w:szCs w:val="20"/>
        </w:rPr>
        <w:t>ELMİ CV</w:t>
      </w:r>
    </w:p>
    <w:p>
      <w:pPr>
        <w:spacing w:after="40"/>
      </w:pPr>
      <w:r>
        <w:rPr>
          <w:rFonts w:ascii="Times New Roman" w:cs="Times New Roman" w:eastAsia="Times New Roman" w:hAnsi="Times New Roman"/>
          <w:b/>
          <w:bCs/>
          <w:sz w:val="40"/>
          <w:szCs w:val="40"/>
        </w:rPr>
        <w:t>Varqa Kələntərov, DSc, PhD</w:t>
      </w:r>
    </w:p>
    <w:p>
      <w:pPr>
        <w:spacing w:after="40"/>
      </w:pPr>
      <w:r>
        <w:rPr>
          <w:rFonts w:ascii="Times New Roman" w:cs="Times New Roman" w:eastAsia="Times New Roman" w:hAnsi="Times New Roman"/>
          <w:color w:val="1A6FA8"/>
          <w:sz w:val="24"/>
          <w:szCs w:val="24"/>
        </w:rPr>
        <w:t>Riyaziyyat departamentinin professoru</w:t>
      </w:r>
    </w:p>
    <w:p>
      <w:pPr>
        <w:spacing w:after="160"/>
      </w:pPr>
      <w:r>
        <w:rPr>
          <w:rFonts w:ascii="Times New Roman" w:cs="Times New Roman" w:eastAsia="Times New Roman" w:hAnsi="Times New Roman"/>
          <w:sz w:val="22"/>
          <w:szCs w:val="22"/>
        </w:rPr>
        <w:t>Koç Universiteti, İstanbul, Türkiyə</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Əlaqə məlumatları və identifikatorlar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Tam ad (nəşrlərdə yazıldığı kimi)</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Varga K. Kalantarov</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Azərbaycan dilində ad</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Varqa Kələntərov</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Yaşadığı ölkə</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Türkiyə</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Rəsmi e-poçt</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vkalantarov@ku.edu.tr</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ResearchGate / LinkedIn / vebsayt</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https://mysite.ku.edu.tr/vkalantarov/</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Elm sahəsi</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Xüsusi törəməli diferensial tənliklər</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Profil xülasəsi</w:t>
      </w:r>
    </w:p>
    <w:p>
      <w:r>
        <w:rPr>
          <w:rFonts w:ascii="Times New Roman" w:cs="Times New Roman" w:eastAsia="Times New Roman" w:hAnsi="Times New Roman"/>
          <w:sz w:val="21"/>
          <w:szCs w:val="21"/>
        </w:rPr>
        <w:t>Varqa Kələntərov 2001-ci ildən İstanbuldakı Koç Universitetinin Riyaziyyat departamentində professordur. 1988-ci ildə Sankt-Peterburqdakı V. A. Steklov Riyaziyyat İnstitutunda diferensial tənliklər və riyazi fizika üzrə elmlər doktoru dərəcəsi alıb. Dissertasiya Global behavior of solutions of nonlinear equations of mathematical physics of classical and non-classical types adlanır. 1974-cü ildə Azərbaycan Elmlər Akademiyasının Riyaziyyat və Mexanika İnstitutunda eyni sahədə PhD dərəcəsi alıb. Dissertasiya On mixed problem for semi-linear parabolic-hyperbolic systems adlanır. 1966–1971-ci illərdə Azərbaycan Dövlət Universitetində oxuyub. 1989–1993-cü illərdə Bakıdakı Riyaziyyat və Mexanika İnstitutunun xüsusi törəməli diferensial tənliklər şöbəsinin müdiri, 1984–1993-cü illərdə institutun direktor müavini olub.</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Təhsil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1500"/>
        <w:gridCol w:w="3438"/>
        <w:gridCol w:w="34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İllər</w:t>
            </w:r>
          </w:p>
        </w:tc>
        <w:tc>
          <w:tcPr>
            <w:tcW w:type="dxa" w:w="15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Dərəcə</w:t>
            </w:r>
          </w:p>
        </w:tc>
        <w:tc>
          <w:tcPr>
            <w:tcW w:type="dxa" w:w="34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Sahə / dissertasiya mövzusu</w:t>
            </w:r>
          </w:p>
        </w:tc>
        <w:tc>
          <w:tcPr>
            <w:tcW w:type="dxa" w:w="3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Təhsil müəssisəsi, şəhər, ölkə</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1988</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DSc</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Diferensial tənliklər və riyazi fizika. Dissertasiya: Global behavior of solutions of nonlinear equations of mathematical physics of classical and non-classical types</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V. A. Steklov Riyaziyyat İnstitutu, Sankt-Peterburq, Rusiya</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1974</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PhD</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Diferensial tənliklər və riyazi fizika. Dissertasiya: On mixed problem for semi-linear parabolic-hyperbolic systems</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Riyaziyyat və Mexanika İnstitutu, Azərbaycan Elmlər Akademiyası, Bakı</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1966–1971</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Universitet təhsili</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Azərbaycan Dövlət Universiteti, Bakı, Azərbaycan</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Elmi və peşəkar vəzifələr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2400"/>
        <w:gridCol w:w="2538"/>
        <w:gridCol w:w="34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İllər</w:t>
            </w:r>
          </w:p>
        </w:tc>
        <w:tc>
          <w:tcPr>
            <w:tcW w:type="dxa" w:w="2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Vəzifə</w:t>
            </w:r>
          </w:p>
        </w:tc>
        <w:tc>
          <w:tcPr>
            <w:tcW w:type="dxa" w:w="25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Kafedra / bölmə</w:t>
            </w:r>
          </w:p>
        </w:tc>
        <w:tc>
          <w:tcPr>
            <w:tcW w:type="dxa" w:w="3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Təşkilat, şəhər, ölkə</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2001–hazırda</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Professor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Riyaziyyat departamenti, Koç Universiteti, İstanbul, Türkiyə</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1993–2001</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Professor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Riyaziyyat departamenti, Hacettepe Universiteti, Ankara, Türkiyə</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1991–1993</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Professor, əvəzçilik</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Tətbiqi riyaziyyat kafedrası, Bakı Dövlət Universiteti, Bakı, Azərbaycan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1989–1991</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Professor, əvəzçilik</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Riyaziyyat kafedrası, Azərbaycan İnşaat Mühəndisləri İnstitutu, Bakı, Azərbaycan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1989–1993</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Xüsusi törəməli diferensial tənliklər şöbəsinin müdiri</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Riyaziyyat və Mexanika İnstitutu, Bakı, Azərbaycan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1984–1993</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Direktor müavini</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Riyaziyyat və Mexanika İnstitutu, Bakı, Azərbaycan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1977–1984</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Böyük elmi işçi</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Riyaziyyat və Mexanika İnstitutu, Bakı, Azərbaycan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1974–1977</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Elmi işçi</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Riyaziyyat və Mexanika İnstitutu, Bakı, Azərbaycan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September 1975–May 1980</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Qonaq tədqiqatçı</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V. A. Steklov Riyaziyyat İnstitutu, Sankt-Peterburq</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April 2017</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Qonaq professor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İpək Yolu Riyaziyyat Mərkəzi, Pekin, Çin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January 2017</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Qonaq professor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Veytsman İnstitutu, Rehovot, İsrail</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July–August 2015</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Qonaq professor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Toronto Universiteti, Kanada</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December 2013–February 2014</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Qonaq professor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KAUST</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July–August 2008</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Qonaq professor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Tennesi Universiteti, Amerika Birləşmiş Ştatları</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February–June 2001</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Elmi işçi</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Feza Gürsey Fundamental Elmlər İnstitutu</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November 1997</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Qonaq professor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Veyerştrass Tətbiqi Analiz və Stoxastika İnstitutu, Berlin, Almaniya</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September 1994</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Qonaq professor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Barselona Muxtar Universiteti, İspaniya</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September–December 1992</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Qonaq professor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Qazi Universiteti, Ankara, Türkiyə</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September 1991</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Qonaq professor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Kataloniya Politexnik Universiteti, Barselona, İspaniya</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December 1983</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Qonaq professor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Karl Veyerştrass Riyaziyyat İnstitutu</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Nəşrlər</w:t>
      </w:r>
    </w:p>
    <w:p>
      <w:pPr>
        <w:pStyle w:val="Heading2"/>
        <w:keepNext/>
        <w:spacing w:after="60" w:before="160"/>
        <w:keepLines/>
      </w:pPr>
      <w:r>
        <w:rPr>
          <w:rFonts w:ascii="Times New Roman" w:cs="Times New Roman" w:eastAsia="Times New Roman" w:hAnsi="Times New Roman"/>
          <w:b/>
          <w:bCs/>
          <w:sz w:val="22"/>
          <w:szCs w:val="22"/>
        </w:rPr>
        <w:t>Kitab fəsilləri</w:t>
      </w:r>
    </w:p>
    <w:p>
      <w:pPr>
        <w:spacing w:after="8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sz w:val="21"/>
          <w:szCs w:val="21"/>
        </w:rPr>
        <w:t>Kalantarov, V. K.</w:t>
      </w:r>
      <w:r>
        <w:rPr>
          <w:rFonts w:ascii="Times New Roman" w:cs="Times New Roman" w:eastAsia="Times New Roman" w:hAnsi="Times New Roman"/>
          <w:sz w:val="21"/>
          <w:szCs w:val="21"/>
        </w:rPr>
        <w:t xml:space="preserve"> Global solutions of coupled Kuramoto-Sivashinsky and Ginzburg-Landau equations, Nonlinear problems in mathematical physics and related topics, II, pp.213–227, Int. Math. Ser. (N. Y.), 2, Kluwer/Plenum, New York, 2002.</w:t>
      </w:r>
    </w:p>
    <w:p>
      <w:pPr>
        <w:spacing w:after="80"/>
      </w:pPr>
      <w:r>
        <w:rPr>
          <w:rFonts w:ascii="Times New Roman" w:cs="Times New Roman" w:eastAsia="Times New Roman" w:hAnsi="Times New Roman"/>
          <w:sz w:val="21"/>
          <w:szCs w:val="21"/>
        </w:rPr>
        <w:t xml:space="preserve">2. </w:t>
      </w:r>
      <w:r>
        <w:rPr>
          <w:rFonts w:ascii="Times New Roman" w:cs="Times New Roman" w:eastAsia="Times New Roman" w:hAnsi="Times New Roman"/>
          <w:b/>
          <w:bCs/>
          <w:sz w:val="21"/>
          <w:szCs w:val="21"/>
        </w:rPr>
        <w:t>Kalantarov, V. K.</w:t>
      </w:r>
      <w:r>
        <w:rPr>
          <w:rFonts w:ascii="Times New Roman" w:cs="Times New Roman" w:eastAsia="Times New Roman" w:hAnsi="Times New Roman"/>
          <w:sz w:val="21"/>
          <w:szCs w:val="21"/>
        </w:rPr>
        <w:t xml:space="preserve"> Blow-up theorems for second order nonlinear evolutionary equations , in O.Boratav ., A.Eden , A.Erzan .( Eds.) ”Turbulence modeling and vortex dynamics” Lecture Not. in Physics, Springer Verlag , 1997, pp.169-181</w:t>
      </w:r>
    </w:p>
    <w:p>
      <w:pPr>
        <w:pStyle w:val="Heading2"/>
        <w:keepNext/>
        <w:spacing w:after="60" w:before="160"/>
        <w:keepLines/>
      </w:pPr>
      <w:r>
        <w:rPr>
          <w:rFonts w:ascii="Times New Roman" w:cs="Times New Roman" w:eastAsia="Times New Roman" w:hAnsi="Times New Roman"/>
          <w:b/>
          <w:bCs/>
          <w:sz w:val="22"/>
          <w:szCs w:val="22"/>
        </w:rPr>
        <w:t>Rəylənmiş (peer-reviewed) jurnal məqalələri</w:t>
      </w:r>
    </w:p>
    <w:p>
      <w:pPr>
        <w:spacing w:after="8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sz w:val="21"/>
          <w:szCs w:val="21"/>
        </w:rPr>
        <w:t>Kalantarov, V. K.</w:t>
      </w:r>
      <w:r>
        <w:rPr>
          <w:rFonts w:ascii="Times New Roman" w:cs="Times New Roman" w:eastAsia="Times New Roman" w:hAnsi="Times New Roman"/>
          <w:sz w:val="21"/>
          <w:szCs w:val="21"/>
        </w:rPr>
        <w:t xml:space="preserve"> Determining functionals and finite-dimensional reduction for dissipative PDEs revisited. Journal of Differential Equations, 345 (2023), 78-103 (with A. Kostienko and S. Zelik)</w:t>
      </w:r>
    </w:p>
    <w:p>
      <w:pPr>
        <w:spacing w:after="80"/>
      </w:pPr>
      <w:r>
        <w:rPr>
          <w:rFonts w:ascii="Times New Roman" w:cs="Times New Roman" w:eastAsia="Times New Roman" w:hAnsi="Times New Roman"/>
          <w:sz w:val="21"/>
          <w:szCs w:val="21"/>
        </w:rPr>
        <w:t xml:space="preserve">2. </w:t>
      </w:r>
      <w:r>
        <w:rPr>
          <w:rFonts w:ascii="Times New Roman" w:cs="Times New Roman" w:eastAsia="Times New Roman" w:hAnsi="Times New Roman"/>
          <w:b/>
          <w:bCs/>
          <w:sz w:val="21"/>
          <w:szCs w:val="21"/>
        </w:rPr>
        <w:t>Kalantarov, V. K.</w:t>
      </w:r>
      <w:r>
        <w:rPr>
          <w:rFonts w:ascii="Times New Roman" w:cs="Times New Roman" w:eastAsia="Times New Roman" w:hAnsi="Times New Roman"/>
          <w:sz w:val="21"/>
          <w:szCs w:val="21"/>
        </w:rPr>
        <w:t xml:space="preserve"> On blow up of solutions of coupled systems of parabolic and hyperbolic equations. Math. Notes, 112:3 (2022), 406–411 (with J. </w:t>
      </w:r>
      <w:r>
        <w:rPr>
          <w:rFonts w:ascii="Times New Roman" w:cs="Times New Roman" w:eastAsia="Times New Roman" w:hAnsi="Times New Roman"/>
          <w:b/>
          <w:bCs/>
          <w:sz w:val="21"/>
          <w:szCs w:val="21"/>
        </w:rPr>
        <w:t>Kalantarov</w:t>
      </w:r>
      <w:r>
        <w:rPr>
          <w:rFonts w:ascii="Times New Roman" w:cs="Times New Roman" w:eastAsia="Times New Roman" w:hAnsi="Times New Roman"/>
          <w:sz w:val="21"/>
          <w:szCs w:val="21"/>
        </w:rPr>
        <w:t>a)</w:t>
      </w:r>
    </w:p>
    <w:p>
      <w:pPr>
        <w:spacing w:after="80"/>
      </w:pPr>
      <w:r>
        <w:rPr>
          <w:rFonts w:ascii="Times New Roman" w:cs="Times New Roman" w:eastAsia="Times New Roman" w:hAnsi="Times New Roman"/>
          <w:sz w:val="21"/>
          <w:szCs w:val="21"/>
        </w:rPr>
        <w:t xml:space="preserve">3. </w:t>
      </w:r>
      <w:r>
        <w:rPr>
          <w:rFonts w:ascii="Times New Roman" w:cs="Times New Roman" w:eastAsia="Times New Roman" w:hAnsi="Times New Roman"/>
          <w:b/>
          <w:bCs/>
          <w:sz w:val="21"/>
          <w:szCs w:val="21"/>
        </w:rPr>
        <w:t>Kalantarov, V. K.</w:t>
      </w:r>
      <w:r>
        <w:rPr>
          <w:rFonts w:ascii="Times New Roman" w:cs="Times New Roman" w:eastAsia="Times New Roman" w:hAnsi="Times New Roman"/>
          <w:sz w:val="21"/>
          <w:szCs w:val="21"/>
        </w:rPr>
        <w:t xml:space="preserve"> Asymptotic regularity and attractors for slightly compressible Brinkman - Forchheimer equations, Applied Mathematics and Optimization, 2021 (with S. Zelik)</w:t>
      </w:r>
    </w:p>
    <w:p>
      <w:pPr>
        <w:spacing w:after="80"/>
      </w:pPr>
      <w:r>
        <w:rPr>
          <w:rFonts w:ascii="Times New Roman" w:cs="Times New Roman" w:eastAsia="Times New Roman" w:hAnsi="Times New Roman"/>
          <w:sz w:val="21"/>
          <w:szCs w:val="21"/>
        </w:rPr>
        <w:t xml:space="preserve">4. </w:t>
      </w:r>
      <w:r>
        <w:rPr>
          <w:rFonts w:ascii="Times New Roman" w:cs="Times New Roman" w:eastAsia="Times New Roman" w:hAnsi="Times New Roman"/>
          <w:b/>
          <w:bCs/>
          <w:sz w:val="21"/>
          <w:szCs w:val="21"/>
        </w:rPr>
        <w:t>Kalantarov, V. K.</w:t>
      </w:r>
      <w:r>
        <w:rPr>
          <w:rFonts w:ascii="Times New Roman" w:cs="Times New Roman" w:eastAsia="Times New Roman" w:hAnsi="Times New Roman"/>
          <w:sz w:val="21"/>
          <w:szCs w:val="21"/>
        </w:rPr>
        <w:t xml:space="preserve"> Blow-up Solutions of Helmholtz Equation for a Kerr Slab with a Complex Linear and Nonlinear Permittivity, J. Math. Phys. 60, 043508 (2019) (with A. Mostafazadeh and N. Oflaz)</w:t>
      </w:r>
    </w:p>
    <w:p>
      <w:pPr>
        <w:spacing w:after="80"/>
      </w:pPr>
      <w:r>
        <w:rPr>
          <w:rFonts w:ascii="Times New Roman" w:cs="Times New Roman" w:eastAsia="Times New Roman" w:hAnsi="Times New Roman"/>
          <w:sz w:val="21"/>
          <w:szCs w:val="21"/>
        </w:rPr>
        <w:t xml:space="preserve">5. </w:t>
      </w:r>
      <w:r>
        <w:rPr>
          <w:rFonts w:ascii="Times New Roman" w:cs="Times New Roman" w:eastAsia="Times New Roman" w:hAnsi="Times New Roman"/>
          <w:b/>
          <w:bCs/>
          <w:sz w:val="21"/>
          <w:szCs w:val="21"/>
        </w:rPr>
        <w:t>Kalantarov, V. K.</w:t>
      </w:r>
      <w:r>
        <w:rPr>
          <w:rFonts w:ascii="Times New Roman" w:cs="Times New Roman" w:eastAsia="Times New Roman" w:hAnsi="Times New Roman"/>
          <w:sz w:val="21"/>
          <w:szCs w:val="21"/>
        </w:rPr>
        <w:t xml:space="preserve"> Global Stabilization of the Navier-Stokes-Voight and the damped nonlinear wave equations by finite number of feedback controllers Discrete and Continuous Dynamical Systems – B, 23(3) (2018), 1325–1345. (with E.S. Titi)</w:t>
      </w:r>
    </w:p>
    <w:p>
      <w:pPr>
        <w:spacing w:after="80"/>
      </w:pPr>
      <w:r>
        <w:rPr>
          <w:rFonts w:ascii="Times New Roman" w:cs="Times New Roman" w:eastAsia="Times New Roman" w:hAnsi="Times New Roman"/>
          <w:sz w:val="21"/>
          <w:szCs w:val="21"/>
        </w:rPr>
        <w:t xml:space="preserve">6. </w:t>
      </w:r>
      <w:r>
        <w:rPr>
          <w:rFonts w:ascii="Times New Roman" w:cs="Times New Roman" w:eastAsia="Times New Roman" w:hAnsi="Times New Roman"/>
          <w:b/>
          <w:bCs/>
          <w:sz w:val="21"/>
          <w:szCs w:val="21"/>
        </w:rPr>
        <w:t>Kalantarov, V. K.</w:t>
      </w:r>
      <w:r>
        <w:rPr>
          <w:rFonts w:ascii="Times New Roman" w:cs="Times New Roman" w:eastAsia="Times New Roman" w:hAnsi="Times New Roman"/>
          <w:sz w:val="21"/>
          <w:szCs w:val="21"/>
        </w:rPr>
        <w:t xml:space="preserve"> Existence of an attractor and determining modes for structurally damped nonlinear wave equations, Physica D, Nonlinear Phenomena, 376-377(2018) 15-22. (with B.A. Bilgin)</w:t>
      </w:r>
    </w:p>
    <w:p>
      <w:pPr>
        <w:spacing w:after="80"/>
      </w:pPr>
      <w:r>
        <w:rPr>
          <w:rFonts w:ascii="Times New Roman" w:cs="Times New Roman" w:eastAsia="Times New Roman" w:hAnsi="Times New Roman"/>
          <w:sz w:val="21"/>
          <w:szCs w:val="21"/>
        </w:rPr>
        <w:t xml:space="preserve">7. </w:t>
      </w:r>
      <w:r>
        <w:rPr>
          <w:rFonts w:ascii="Times New Roman" w:cs="Times New Roman" w:eastAsia="Times New Roman" w:hAnsi="Times New Roman"/>
          <w:b/>
          <w:bCs/>
          <w:sz w:val="21"/>
          <w:szCs w:val="21"/>
        </w:rPr>
        <w:t>Kalantarov, V. K.</w:t>
      </w:r>
      <w:r>
        <w:rPr>
          <w:rFonts w:ascii="Times New Roman" w:cs="Times New Roman" w:eastAsia="Times New Roman" w:hAnsi="Times New Roman"/>
          <w:sz w:val="21"/>
          <w:szCs w:val="21"/>
        </w:rPr>
        <w:t xml:space="preserve"> Non-existence of Global Solutions to Nonlinear Wave Equations with Positive Initial , Communi- cations in Pure and Applied Analysis, 17(3)(2018) 987-999. (with B.A. Bilgin)</w:t>
      </w:r>
    </w:p>
    <w:p>
      <w:pPr>
        <w:spacing w:after="80"/>
      </w:pPr>
      <w:r>
        <w:rPr>
          <w:rFonts w:ascii="Times New Roman" w:cs="Times New Roman" w:eastAsia="Times New Roman" w:hAnsi="Times New Roman"/>
          <w:sz w:val="21"/>
          <w:szCs w:val="21"/>
        </w:rPr>
        <w:t xml:space="preserve">8. </w:t>
      </w:r>
      <w:r>
        <w:rPr>
          <w:rFonts w:ascii="Times New Roman" w:cs="Times New Roman" w:eastAsia="Times New Roman" w:hAnsi="Times New Roman"/>
          <w:b/>
          <w:bCs/>
          <w:sz w:val="21"/>
          <w:szCs w:val="21"/>
        </w:rPr>
        <w:t>Kalantarov, V. K.</w:t>
      </w:r>
      <w:r>
        <w:rPr>
          <w:rFonts w:ascii="Times New Roman" w:cs="Times New Roman" w:eastAsia="Times New Roman" w:hAnsi="Times New Roman"/>
          <w:sz w:val="21"/>
          <w:szCs w:val="21"/>
        </w:rPr>
        <w:t xml:space="preserve"> Determining functionals for damped nonlinear wave equations, Complex Variables and Elliptic Equations, 63 (2018) 931-944, (with B.A. Bilgin)</w:t>
      </w:r>
    </w:p>
    <w:p>
      <w:pPr>
        <w:spacing w:after="80"/>
      </w:pPr>
      <w:r>
        <w:rPr>
          <w:rFonts w:ascii="Times New Roman" w:cs="Times New Roman" w:eastAsia="Times New Roman" w:hAnsi="Times New Roman"/>
          <w:sz w:val="21"/>
          <w:szCs w:val="21"/>
        </w:rPr>
        <w:t xml:space="preserve">9. </w:t>
      </w:r>
      <w:r>
        <w:rPr>
          <w:rFonts w:ascii="Times New Roman" w:cs="Times New Roman" w:eastAsia="Times New Roman" w:hAnsi="Times New Roman"/>
          <w:b/>
          <w:bCs/>
          <w:sz w:val="21"/>
          <w:szCs w:val="21"/>
        </w:rPr>
        <w:t>Kalantarov, V. K.</w:t>
      </w:r>
      <w:r>
        <w:rPr>
          <w:rFonts w:ascii="Times New Roman" w:cs="Times New Roman" w:eastAsia="Times New Roman" w:hAnsi="Times New Roman"/>
          <w:sz w:val="21"/>
          <w:szCs w:val="21"/>
        </w:rPr>
        <w:t xml:space="preserve"> On Decay of Solutions of Generalised Pipe Equation Under Nonhomogeneous Dirichlet Boundary Control , Appl. Comp. Math., (2018),17(1), 48-55. (with M.Meyvaci) 4 ===== PAGE 5/8 =====</w:t>
      </w:r>
    </w:p>
    <w:p>
      <w:pPr>
        <w:spacing w:after="80"/>
      </w:pPr>
      <w:r>
        <w:rPr>
          <w:rFonts w:ascii="Times New Roman" w:cs="Times New Roman" w:eastAsia="Times New Roman" w:hAnsi="Times New Roman"/>
          <w:sz w:val="21"/>
          <w:szCs w:val="21"/>
        </w:rPr>
        <w:t xml:space="preserve">10. </w:t>
      </w:r>
      <w:r>
        <w:rPr>
          <w:rFonts w:ascii="Times New Roman" w:cs="Times New Roman" w:eastAsia="Times New Roman" w:hAnsi="Times New Roman"/>
          <w:b/>
          <w:bCs/>
          <w:sz w:val="21"/>
          <w:szCs w:val="21"/>
        </w:rPr>
        <w:t>Kalantarov, V. K.</w:t>
      </w:r>
      <w:r>
        <w:rPr>
          <w:rFonts w:ascii="Times New Roman" w:cs="Times New Roman" w:eastAsia="Times New Roman" w:hAnsi="Times New Roman"/>
          <w:sz w:val="21"/>
          <w:szCs w:val="21"/>
        </w:rPr>
        <w:t xml:space="preserve"> Preventing blow up by convective terms in dissipative PDE’s. J. Math. fluid Mech. 18(2016), no. 3, 463-479.(with B. A. Bilgin and S. Zelik)</w:t>
      </w:r>
    </w:p>
    <w:p>
      <w:pPr>
        <w:spacing w:after="80"/>
      </w:pPr>
      <w:r>
        <w:rPr>
          <w:rFonts w:ascii="Times New Roman" w:cs="Times New Roman" w:eastAsia="Times New Roman" w:hAnsi="Times New Roman"/>
          <w:sz w:val="21"/>
          <w:szCs w:val="21"/>
        </w:rPr>
        <w:t xml:space="preserve">11. </w:t>
      </w:r>
      <w:r>
        <w:rPr>
          <w:rFonts w:ascii="Times New Roman" w:cs="Times New Roman" w:eastAsia="Times New Roman" w:hAnsi="Times New Roman"/>
          <w:b/>
          <w:bCs/>
          <w:sz w:val="21"/>
          <w:szCs w:val="21"/>
        </w:rPr>
        <w:t>Kalantarov, V. K.</w:t>
      </w:r>
      <w:r>
        <w:rPr>
          <w:rFonts w:ascii="Times New Roman" w:cs="Times New Roman" w:eastAsia="Times New Roman" w:hAnsi="Times New Roman"/>
          <w:sz w:val="21"/>
          <w:szCs w:val="21"/>
        </w:rPr>
        <w:t xml:space="preserve"> Attractors of damped quintic wave equations in bounded domains, Annales Henri Poincaré, A Journal of Theoretical and Mathematical Physics, Ann. Henri Poincaré 17 (2016), no. 9, 2555-2584.(with A. Savostianov and S. Zelik)</w:t>
      </w:r>
    </w:p>
    <w:p>
      <w:pPr>
        <w:spacing w:after="80"/>
      </w:pPr>
      <w:r>
        <w:rPr>
          <w:rFonts w:ascii="Times New Roman" w:cs="Times New Roman" w:eastAsia="Times New Roman" w:hAnsi="Times New Roman"/>
          <w:sz w:val="21"/>
          <w:szCs w:val="21"/>
        </w:rPr>
        <w:t xml:space="preserve">12. </w:t>
      </w:r>
      <w:r>
        <w:rPr>
          <w:rFonts w:ascii="Times New Roman" w:cs="Times New Roman" w:eastAsia="Times New Roman" w:hAnsi="Times New Roman"/>
          <w:b/>
          <w:bCs/>
          <w:sz w:val="21"/>
          <w:szCs w:val="21"/>
        </w:rPr>
        <w:t>Kalantarov, V. K.</w:t>
      </w:r>
      <w:r>
        <w:rPr>
          <w:rFonts w:ascii="Times New Roman" w:cs="Times New Roman" w:eastAsia="Times New Roman" w:hAnsi="Times New Roman"/>
          <w:sz w:val="21"/>
          <w:szCs w:val="21"/>
        </w:rPr>
        <w:t xml:space="preserve"> Finite-Parameters Feedback Control for nonlinear Wave Equations, Contemporary Mathematics, AMS 269 (2016)(with E. S. Titi)</w:t>
      </w:r>
    </w:p>
    <w:p>
      <w:pPr>
        <w:spacing w:after="80"/>
      </w:pPr>
      <w:r>
        <w:rPr>
          <w:rFonts w:ascii="Times New Roman" w:cs="Times New Roman" w:eastAsia="Times New Roman" w:hAnsi="Times New Roman"/>
          <w:sz w:val="21"/>
          <w:szCs w:val="21"/>
        </w:rPr>
        <w:t xml:space="preserve">13. </w:t>
      </w:r>
      <w:r>
        <w:rPr>
          <w:rFonts w:ascii="Times New Roman" w:cs="Times New Roman" w:eastAsia="Times New Roman" w:hAnsi="Times New Roman"/>
          <w:b/>
          <w:bCs/>
          <w:sz w:val="21"/>
          <w:szCs w:val="21"/>
        </w:rPr>
        <w:t>Kalantarov, V. K.</w:t>
      </w:r>
      <w:r>
        <w:rPr>
          <w:rFonts w:ascii="Times New Roman" w:cs="Times New Roman" w:eastAsia="Times New Roman" w:hAnsi="Times New Roman"/>
          <w:sz w:val="21"/>
          <w:szCs w:val="21"/>
        </w:rPr>
        <w:t xml:space="preserve"> Qualitative Properties of solutions for nonlinear Schrödinger equations with nonlinear boundary conditions on the half line, J. Math. Phys. 57 021511 (2016) (with T. Özsarı)</w:t>
      </w:r>
    </w:p>
    <w:p>
      <w:pPr>
        <w:spacing w:after="80"/>
      </w:pPr>
      <w:r>
        <w:rPr>
          <w:rFonts w:ascii="Times New Roman" w:cs="Times New Roman" w:eastAsia="Times New Roman" w:hAnsi="Times New Roman"/>
          <w:sz w:val="21"/>
          <w:szCs w:val="21"/>
        </w:rPr>
        <w:t xml:space="preserve">14. </w:t>
      </w:r>
      <w:r>
        <w:rPr>
          <w:rFonts w:ascii="Times New Roman" w:cs="Times New Roman" w:eastAsia="Times New Roman" w:hAnsi="Times New Roman"/>
          <w:b/>
          <w:bCs/>
          <w:sz w:val="21"/>
          <w:szCs w:val="21"/>
        </w:rPr>
        <w:t>Kalantarov, V. K.</w:t>
      </w:r>
      <w:r>
        <w:rPr>
          <w:rFonts w:ascii="Times New Roman" w:cs="Times New Roman" w:eastAsia="Times New Roman" w:hAnsi="Times New Roman"/>
          <w:sz w:val="21"/>
          <w:szCs w:val="21"/>
        </w:rPr>
        <w:t xml:space="preserve"> A note on strongly damped wave equation with fast growing nonlinearities, (with S. Zelik)Journal of magthem. Phys,56 ,011501 (2015)</w:t>
      </w:r>
    </w:p>
    <w:p>
      <w:pPr>
        <w:spacing w:after="80"/>
      </w:pPr>
      <w:r>
        <w:rPr>
          <w:rFonts w:ascii="Times New Roman" w:cs="Times New Roman" w:eastAsia="Times New Roman" w:hAnsi="Times New Roman"/>
          <w:sz w:val="21"/>
          <w:szCs w:val="21"/>
        </w:rPr>
        <w:t xml:space="preserve">15. </w:t>
      </w:r>
      <w:r>
        <w:rPr>
          <w:rFonts w:ascii="Times New Roman" w:cs="Times New Roman" w:eastAsia="Times New Roman" w:hAnsi="Times New Roman"/>
          <w:b/>
          <w:bCs/>
          <w:sz w:val="21"/>
          <w:szCs w:val="21"/>
        </w:rPr>
        <w:t>Kalantarov, V. K.</w:t>
      </w:r>
      <w:r>
        <w:rPr>
          <w:rFonts w:ascii="Times New Roman" w:cs="Times New Roman" w:eastAsia="Times New Roman" w:hAnsi="Times New Roman"/>
          <w:sz w:val="21"/>
          <w:szCs w:val="21"/>
        </w:rPr>
        <w:t xml:space="preserve"> Blow up of solutions to the initial boundary value problem for quasilinear strongly damped wave equations (with Bilgesu A. Bilgen). J. Math. Anal. Appl . 403 (2013), no. 1, 89–94.</w:t>
      </w:r>
    </w:p>
    <w:p>
      <w:pPr>
        <w:spacing w:after="80"/>
      </w:pPr>
      <w:r>
        <w:rPr>
          <w:rFonts w:ascii="Times New Roman" w:cs="Times New Roman" w:eastAsia="Times New Roman" w:hAnsi="Times New Roman"/>
          <w:sz w:val="21"/>
          <w:szCs w:val="21"/>
        </w:rPr>
        <w:t xml:space="preserve">16. </w:t>
      </w:r>
      <w:r>
        <w:rPr>
          <w:rFonts w:ascii="Times New Roman" w:cs="Times New Roman" w:eastAsia="Times New Roman" w:hAnsi="Times New Roman"/>
          <w:b/>
          <w:bCs/>
          <w:sz w:val="21"/>
          <w:szCs w:val="21"/>
        </w:rPr>
        <w:t>Kalantarov, V. K.</w:t>
      </w:r>
      <w:r>
        <w:rPr>
          <w:rFonts w:ascii="Times New Roman" w:cs="Times New Roman" w:eastAsia="Times New Roman" w:hAnsi="Times New Roman"/>
          <w:sz w:val="21"/>
          <w:szCs w:val="21"/>
        </w:rPr>
        <w:t xml:space="preserve"> Smooth attractors for the Brinkman-Forchheimer equations with fast growing nonlinearities. (with S.V. Zelik) Commun. Pure Appl. Anal. 11 (2012), no. 5, 2037–2054.</w:t>
      </w:r>
    </w:p>
    <w:p>
      <w:pPr>
        <w:spacing w:after="80"/>
      </w:pPr>
      <w:r>
        <w:rPr>
          <w:rFonts w:ascii="Times New Roman" w:cs="Times New Roman" w:eastAsia="Times New Roman" w:hAnsi="Times New Roman"/>
          <w:sz w:val="21"/>
          <w:szCs w:val="21"/>
        </w:rPr>
        <w:t xml:space="preserve">17. </w:t>
      </w:r>
      <w:r>
        <w:rPr>
          <w:rFonts w:ascii="Times New Roman" w:cs="Times New Roman" w:eastAsia="Times New Roman" w:hAnsi="Times New Roman"/>
          <w:b/>
          <w:bCs/>
          <w:sz w:val="21"/>
          <w:szCs w:val="21"/>
        </w:rPr>
        <w:t>Kalantarov, V. K.</w:t>
      </w:r>
      <w:r>
        <w:rPr>
          <w:rFonts w:ascii="Times New Roman" w:cs="Times New Roman" w:eastAsia="Times New Roman" w:hAnsi="Times New Roman"/>
          <w:sz w:val="21"/>
          <w:szCs w:val="21"/>
        </w:rPr>
        <w:t xml:space="preserve"> Uniform decay rates for the energy of weakly damped defocusing semilinear Schrödinger equations with inhomogeneous Dirichlet boundary control (with I.Lasiecka and T. Özsarı), Journal of Differential Equations , Vol. 251 (2011) 1841 - 1863</w:t>
      </w:r>
    </w:p>
    <w:p>
      <w:pPr>
        <w:spacing w:after="80"/>
      </w:pPr>
      <w:r>
        <w:rPr>
          <w:rFonts w:ascii="Times New Roman" w:cs="Times New Roman" w:eastAsia="Times New Roman" w:hAnsi="Times New Roman"/>
          <w:sz w:val="21"/>
          <w:szCs w:val="21"/>
        </w:rPr>
        <w:t xml:space="preserve">18. </w:t>
      </w:r>
      <w:r>
        <w:rPr>
          <w:rFonts w:ascii="Times New Roman" w:cs="Times New Roman" w:eastAsia="Times New Roman" w:hAnsi="Times New Roman"/>
          <w:b/>
          <w:bCs/>
          <w:sz w:val="21"/>
          <w:szCs w:val="21"/>
        </w:rPr>
        <w:t>Kalantarov, V. K.</w:t>
      </w:r>
      <w:r>
        <w:rPr>
          <w:rFonts w:ascii="Times New Roman" w:cs="Times New Roman" w:eastAsia="Times New Roman" w:hAnsi="Times New Roman"/>
          <w:sz w:val="21"/>
          <w:szCs w:val="21"/>
        </w:rPr>
        <w:t xml:space="preserve"> Global attractors and determining modes for the 3D Navier–Stokes–Voight equation (with E.S. Titi) Chin. Ann. Math. Ser. B 30 (2009), no. 6, 697–714.</w:t>
      </w:r>
    </w:p>
    <w:p>
      <w:pPr>
        <w:spacing w:after="80"/>
      </w:pPr>
      <w:r>
        <w:rPr>
          <w:rFonts w:ascii="Times New Roman" w:cs="Times New Roman" w:eastAsia="Times New Roman" w:hAnsi="Times New Roman"/>
          <w:sz w:val="21"/>
          <w:szCs w:val="21"/>
        </w:rPr>
        <w:t xml:space="preserve">19. </w:t>
      </w:r>
      <w:r>
        <w:rPr>
          <w:rFonts w:ascii="Times New Roman" w:cs="Times New Roman" w:eastAsia="Times New Roman" w:hAnsi="Times New Roman"/>
          <w:b/>
          <w:bCs/>
          <w:sz w:val="21"/>
          <w:szCs w:val="21"/>
        </w:rPr>
        <w:t>Kalantarov, V. K.</w:t>
      </w:r>
      <w:r>
        <w:rPr>
          <w:rFonts w:ascii="Times New Roman" w:cs="Times New Roman" w:eastAsia="Times New Roman" w:hAnsi="Times New Roman"/>
          <w:sz w:val="21"/>
          <w:szCs w:val="21"/>
        </w:rPr>
        <w:t xml:space="preserve"> Finite-dimensional attractors for the quasi-linear strongly-damped wave equation (with S. Zelik) J. Differential Equations 247 (2009), no. 4, 1120–1155.</w:t>
      </w:r>
    </w:p>
    <w:p>
      <w:pPr>
        <w:spacing w:after="80"/>
      </w:pPr>
      <w:r>
        <w:rPr>
          <w:rFonts w:ascii="Times New Roman" w:cs="Times New Roman" w:eastAsia="Times New Roman" w:hAnsi="Times New Roman"/>
          <w:sz w:val="21"/>
          <w:szCs w:val="21"/>
        </w:rPr>
        <w:t xml:space="preserve">20. </w:t>
      </w:r>
      <w:r>
        <w:rPr>
          <w:rFonts w:ascii="Times New Roman" w:cs="Times New Roman" w:eastAsia="Times New Roman" w:hAnsi="Times New Roman"/>
          <w:b/>
          <w:bCs/>
          <w:sz w:val="21"/>
          <w:szCs w:val="21"/>
        </w:rPr>
        <w:t>Kalantarov, V. K.</w:t>
      </w:r>
      <w:r>
        <w:rPr>
          <w:rFonts w:ascii="Times New Roman" w:cs="Times New Roman" w:eastAsia="Times New Roman" w:hAnsi="Times New Roman"/>
          <w:sz w:val="21"/>
          <w:szCs w:val="21"/>
        </w:rPr>
        <w:t xml:space="preserve"> Gevrey regularity for the attractor of the 3D Navier-Stokes-Voight equations (with B.Levant and E.S.Titi) Journal of Nonlinear Science, 19 (2009) 133 - 152</w:t>
      </w:r>
    </w:p>
    <w:p>
      <w:pPr>
        <w:spacing w:after="80"/>
      </w:pPr>
      <w:r>
        <w:rPr>
          <w:rFonts w:ascii="Times New Roman" w:cs="Times New Roman" w:eastAsia="Times New Roman" w:hAnsi="Times New Roman"/>
          <w:sz w:val="21"/>
          <w:szCs w:val="21"/>
        </w:rPr>
        <w:t xml:space="preserve">21. </w:t>
      </w:r>
      <w:r>
        <w:rPr>
          <w:rFonts w:ascii="Times New Roman" w:cs="Times New Roman" w:eastAsia="Times New Roman" w:hAnsi="Times New Roman"/>
          <w:b/>
          <w:bCs/>
          <w:sz w:val="21"/>
          <w:szCs w:val="21"/>
        </w:rPr>
        <w:t>Kalantarov, V. K.</w:t>
      </w:r>
      <w:r>
        <w:rPr>
          <w:rFonts w:ascii="Times New Roman" w:cs="Times New Roman" w:eastAsia="Times New Roman" w:hAnsi="Times New Roman"/>
          <w:sz w:val="21"/>
          <w:szCs w:val="21"/>
        </w:rPr>
        <w:t xml:space="preserve"> 3D Convective Cahn - Hilliard Equation, (with A. Eden) Comm. Pure Appl. Anal. Vol.6, (2007) no.4, pp. 1075 -1086</w:t>
      </w:r>
    </w:p>
    <w:p>
      <w:pPr>
        <w:spacing w:after="80"/>
      </w:pPr>
      <w:r>
        <w:rPr>
          <w:rFonts w:ascii="Times New Roman" w:cs="Times New Roman" w:eastAsia="Times New Roman" w:hAnsi="Times New Roman"/>
          <w:sz w:val="21"/>
          <w:szCs w:val="21"/>
        </w:rPr>
        <w:t xml:space="preserve">22. </w:t>
      </w:r>
      <w:r>
        <w:rPr>
          <w:rFonts w:ascii="Times New Roman" w:cs="Times New Roman" w:eastAsia="Times New Roman" w:hAnsi="Times New Roman"/>
          <w:b/>
          <w:bCs/>
          <w:sz w:val="21"/>
          <w:szCs w:val="21"/>
        </w:rPr>
        <w:t>Kalantarov, V. K.</w:t>
      </w:r>
      <w:r>
        <w:rPr>
          <w:rFonts w:ascii="Times New Roman" w:cs="Times New Roman" w:eastAsia="Times New Roman" w:hAnsi="Times New Roman"/>
          <w:sz w:val="21"/>
          <w:szCs w:val="21"/>
        </w:rPr>
        <w:t xml:space="preserve"> On continuous dependence on coefficients of the Brinkman-Forchheimer equations. (with A.O.Çelebi and D.Uğurlu) Appl. Math. Lett., 19 (2006), no. 8, 801–807.</w:t>
      </w:r>
    </w:p>
    <w:p>
      <w:pPr>
        <w:spacing w:after="80"/>
      </w:pPr>
      <w:r>
        <w:rPr>
          <w:rFonts w:ascii="Times New Roman" w:cs="Times New Roman" w:eastAsia="Times New Roman" w:hAnsi="Times New Roman"/>
          <w:sz w:val="21"/>
          <w:szCs w:val="21"/>
        </w:rPr>
        <w:t xml:space="preserve">23. </w:t>
      </w:r>
      <w:r>
        <w:rPr>
          <w:rFonts w:ascii="Times New Roman" w:cs="Times New Roman" w:eastAsia="Times New Roman" w:hAnsi="Times New Roman"/>
          <w:b/>
          <w:bCs/>
          <w:sz w:val="21"/>
          <w:szCs w:val="21"/>
        </w:rPr>
        <w:t>Kalantarov, V. K.</w:t>
      </w:r>
      <w:r>
        <w:rPr>
          <w:rFonts w:ascii="Times New Roman" w:cs="Times New Roman" w:eastAsia="Times New Roman" w:hAnsi="Times New Roman"/>
          <w:sz w:val="21"/>
          <w:szCs w:val="21"/>
        </w:rPr>
        <w:t xml:space="preserve"> On global behavior of solutions to an inverse problem for nonlinear parabolic equations, (with A.Eden) J. Math.Anal.Appl. 307(2005)120-133</w:t>
      </w:r>
    </w:p>
    <w:p>
      <w:pPr>
        <w:spacing w:after="80"/>
      </w:pPr>
      <w:r>
        <w:rPr>
          <w:rFonts w:ascii="Times New Roman" w:cs="Times New Roman" w:eastAsia="Times New Roman" w:hAnsi="Times New Roman"/>
          <w:sz w:val="21"/>
          <w:szCs w:val="21"/>
        </w:rPr>
        <w:t xml:space="preserve">24. </w:t>
      </w:r>
      <w:r>
        <w:rPr>
          <w:rFonts w:ascii="Times New Roman" w:cs="Times New Roman" w:eastAsia="Times New Roman" w:hAnsi="Times New Roman"/>
          <w:b/>
          <w:bCs/>
          <w:sz w:val="21"/>
          <w:szCs w:val="21"/>
        </w:rPr>
        <w:t>Kalantarov, V. K.</w:t>
      </w:r>
      <w:r>
        <w:rPr>
          <w:rFonts w:ascii="Times New Roman" w:cs="Times New Roman" w:eastAsia="Times New Roman" w:hAnsi="Times New Roman"/>
          <w:sz w:val="21"/>
          <w:szCs w:val="21"/>
        </w:rPr>
        <w:t xml:space="preserve"> The asymptotic behavior of solutions to an inverse problem for differential operator equations. Math. Comput. Modelling 37 (2003), no. 9-10, 907–914</w:t>
      </w:r>
    </w:p>
    <w:p>
      <w:pPr>
        <w:spacing w:after="80"/>
      </w:pPr>
      <w:r>
        <w:rPr>
          <w:rFonts w:ascii="Times New Roman" w:cs="Times New Roman" w:eastAsia="Times New Roman" w:hAnsi="Times New Roman"/>
          <w:sz w:val="21"/>
          <w:szCs w:val="21"/>
        </w:rPr>
        <w:t xml:space="preserve">25. </w:t>
      </w:r>
      <w:r>
        <w:rPr>
          <w:rFonts w:ascii="Times New Roman" w:cs="Times New Roman" w:eastAsia="Times New Roman" w:hAnsi="Times New Roman"/>
          <w:b/>
          <w:bCs/>
          <w:sz w:val="21"/>
          <w:szCs w:val="21"/>
        </w:rPr>
        <w:t>Kalantarov, V. K.</w:t>
      </w:r>
      <w:r>
        <w:rPr>
          <w:rFonts w:ascii="Times New Roman" w:cs="Times New Roman" w:eastAsia="Times New Roman" w:hAnsi="Times New Roman"/>
          <w:sz w:val="21"/>
          <w:szCs w:val="21"/>
        </w:rPr>
        <w:t xml:space="preserve"> A remark on nonexistence of global solutions to quasi-linear hyperbolic and parabolic equations, (with Erdem D.) Appl. Math. Lett. vol. 15, no. 5, 521-653 (2002) 5 ===== PAGE 6/8 =====</w:t>
      </w:r>
    </w:p>
    <w:p>
      <w:pPr>
        <w:spacing w:after="80"/>
      </w:pPr>
      <w:r>
        <w:rPr>
          <w:rFonts w:ascii="Times New Roman" w:cs="Times New Roman" w:eastAsia="Times New Roman" w:hAnsi="Times New Roman"/>
          <w:sz w:val="21"/>
          <w:szCs w:val="21"/>
        </w:rPr>
        <w:t xml:space="preserve">26. </w:t>
      </w:r>
      <w:r>
        <w:rPr>
          <w:rFonts w:ascii="Times New Roman" w:cs="Times New Roman" w:eastAsia="Times New Roman" w:hAnsi="Times New Roman"/>
          <w:b/>
          <w:bCs/>
          <w:sz w:val="21"/>
          <w:szCs w:val="21"/>
        </w:rPr>
        <w:t>Kalantarov, V. K.</w:t>
      </w:r>
      <w:r>
        <w:rPr>
          <w:rFonts w:ascii="Times New Roman" w:cs="Times New Roman" w:eastAsia="Times New Roman" w:hAnsi="Times New Roman"/>
          <w:sz w:val="21"/>
          <w:szCs w:val="21"/>
        </w:rPr>
        <w:t xml:space="preserve"> Spatial behavior estimates for the wave equation under nonlinear boundary conditions, (with A.O. Çelebi ) Math. Comp. Modeling, 34,(2001),no.5-6.,527-532</w:t>
      </w:r>
    </w:p>
    <w:p>
      <w:pPr>
        <w:spacing w:after="80"/>
      </w:pPr>
      <w:r>
        <w:rPr>
          <w:rFonts w:ascii="Times New Roman" w:cs="Times New Roman" w:eastAsia="Times New Roman" w:hAnsi="Times New Roman"/>
          <w:sz w:val="21"/>
          <w:szCs w:val="21"/>
        </w:rPr>
        <w:t xml:space="preserve">27. </w:t>
      </w:r>
      <w:r>
        <w:rPr>
          <w:rFonts w:ascii="Times New Roman" w:cs="Times New Roman" w:eastAsia="Times New Roman" w:hAnsi="Times New Roman"/>
          <w:b/>
          <w:bCs/>
          <w:sz w:val="21"/>
          <w:szCs w:val="21"/>
        </w:rPr>
        <w:t>Kalantarov, V. K.</w:t>
      </w:r>
      <w:r>
        <w:rPr>
          <w:rFonts w:ascii="Times New Roman" w:cs="Times New Roman" w:eastAsia="Times New Roman" w:hAnsi="Times New Roman"/>
          <w:sz w:val="21"/>
          <w:szCs w:val="21"/>
        </w:rPr>
        <w:t xml:space="preserve"> Determining functionals for nonlinear damped wave equations, (with Chueshov I.D.) Math. Phys. Anal. Geom. 8(2001), no. 215-227.</w:t>
      </w:r>
    </w:p>
    <w:p>
      <w:pPr>
        <w:spacing w:after="80"/>
      </w:pPr>
      <w:r>
        <w:rPr>
          <w:rFonts w:ascii="Times New Roman" w:cs="Times New Roman" w:eastAsia="Times New Roman" w:hAnsi="Times New Roman"/>
          <w:sz w:val="21"/>
          <w:szCs w:val="21"/>
        </w:rPr>
        <w:t xml:space="preserve">28. </w:t>
      </w:r>
      <w:r>
        <w:rPr>
          <w:rFonts w:ascii="Times New Roman" w:cs="Times New Roman" w:eastAsia="Times New Roman" w:hAnsi="Times New Roman"/>
          <w:b/>
          <w:bCs/>
          <w:sz w:val="21"/>
          <w:szCs w:val="21"/>
        </w:rPr>
        <w:t>Kalantarov, V. K.</w:t>
      </w:r>
      <w:r>
        <w:rPr>
          <w:rFonts w:ascii="Times New Roman" w:cs="Times New Roman" w:eastAsia="Times New Roman" w:hAnsi="Times New Roman"/>
          <w:sz w:val="21"/>
          <w:szCs w:val="21"/>
        </w:rPr>
        <w:t xml:space="preserve"> Attractors for the Generalized Benjamin- Bona -Mahony Equation, (With O. Çelebi ,M.Polat ) Journal of Differential Equations, 1999,vol.157, pp. 439 - 451.</w:t>
      </w:r>
    </w:p>
    <w:p>
      <w:pPr>
        <w:spacing w:after="80"/>
      </w:pPr>
      <w:r>
        <w:rPr>
          <w:rFonts w:ascii="Times New Roman" w:cs="Times New Roman" w:eastAsia="Times New Roman" w:hAnsi="Times New Roman"/>
          <w:sz w:val="21"/>
          <w:szCs w:val="21"/>
        </w:rPr>
        <w:t xml:space="preserve">29. </w:t>
      </w:r>
      <w:r>
        <w:rPr>
          <w:rFonts w:ascii="Times New Roman" w:cs="Times New Roman" w:eastAsia="Times New Roman" w:hAnsi="Times New Roman"/>
          <w:b/>
          <w:bCs/>
          <w:sz w:val="21"/>
          <w:szCs w:val="21"/>
        </w:rPr>
        <w:t>Kalantarov, V. K.</w:t>
      </w:r>
      <w:r>
        <w:rPr>
          <w:rFonts w:ascii="Times New Roman" w:cs="Times New Roman" w:eastAsia="Times New Roman" w:hAnsi="Times New Roman"/>
          <w:sz w:val="21"/>
          <w:szCs w:val="21"/>
        </w:rPr>
        <w:t xml:space="preserve"> A remark on two constructions of exponential attractors for a-contractions (with A.Eden and C.Foias) Journal of Dynamics and Diff.Eq.,1998, vol.10, no.1, pp.37-45</w:t>
      </w:r>
    </w:p>
    <w:p>
      <w:pPr>
        <w:spacing w:after="80"/>
      </w:pPr>
      <w:r>
        <w:rPr>
          <w:rFonts w:ascii="Times New Roman" w:cs="Times New Roman" w:eastAsia="Times New Roman" w:hAnsi="Times New Roman"/>
          <w:sz w:val="21"/>
          <w:szCs w:val="21"/>
        </w:rPr>
        <w:t xml:space="preserve">30. </w:t>
      </w:r>
      <w:r>
        <w:rPr>
          <w:rFonts w:ascii="Times New Roman" w:cs="Times New Roman" w:eastAsia="Times New Roman" w:hAnsi="Times New Roman"/>
          <w:b/>
          <w:bCs/>
          <w:sz w:val="21"/>
          <w:szCs w:val="21"/>
        </w:rPr>
        <w:t>Kalantarov, V. K.</w:t>
      </w:r>
      <w:r>
        <w:rPr>
          <w:rFonts w:ascii="Times New Roman" w:cs="Times New Roman" w:eastAsia="Times New Roman" w:hAnsi="Times New Roman"/>
          <w:sz w:val="21"/>
          <w:szCs w:val="21"/>
        </w:rPr>
        <w:t xml:space="preserve"> Finite dimensional attractors for a class of semi-linear wave equations, ( with A.Eden) Turkish Journal of Mathematics, 1996, v.20, pp. 425-450.</w:t>
      </w:r>
    </w:p>
    <w:p>
      <w:pPr>
        <w:spacing w:after="80"/>
      </w:pPr>
      <w:r>
        <w:rPr>
          <w:rFonts w:ascii="Times New Roman" w:cs="Times New Roman" w:eastAsia="Times New Roman" w:hAnsi="Times New Roman"/>
          <w:sz w:val="21"/>
          <w:szCs w:val="21"/>
        </w:rPr>
        <w:t xml:space="preserve">31. </w:t>
      </w:r>
      <w:r>
        <w:rPr>
          <w:rFonts w:ascii="Times New Roman" w:cs="Times New Roman" w:eastAsia="Times New Roman" w:hAnsi="Times New Roman"/>
          <w:b/>
          <w:bCs/>
          <w:sz w:val="21"/>
          <w:szCs w:val="21"/>
        </w:rPr>
        <w:t>Kalantarov, V. K.</w:t>
      </w:r>
      <w:r>
        <w:rPr>
          <w:rFonts w:ascii="Times New Roman" w:cs="Times New Roman" w:eastAsia="Times New Roman" w:hAnsi="Times New Roman"/>
          <w:sz w:val="21"/>
          <w:szCs w:val="21"/>
        </w:rPr>
        <w:t xml:space="preserve"> On minimal global attractor for the phase -field equations, Zap. Nauchn.Sem.. Leningrad Otd.. Mat. Inst. Steklov, 1991, v.188, no.22, pp.70-86</w:t>
      </w:r>
    </w:p>
    <w:p>
      <w:pPr>
        <w:spacing w:after="80"/>
      </w:pPr>
      <w:r>
        <w:rPr>
          <w:rFonts w:ascii="Times New Roman" w:cs="Times New Roman" w:eastAsia="Times New Roman" w:hAnsi="Times New Roman"/>
          <w:sz w:val="21"/>
          <w:szCs w:val="21"/>
        </w:rPr>
        <w:t xml:space="preserve">32. </w:t>
      </w:r>
      <w:r>
        <w:rPr>
          <w:rFonts w:ascii="Times New Roman" w:cs="Times New Roman" w:eastAsia="Times New Roman" w:hAnsi="Times New Roman"/>
          <w:b/>
          <w:bCs/>
          <w:sz w:val="21"/>
          <w:szCs w:val="21"/>
        </w:rPr>
        <w:t>Kalantarov, V. K.</w:t>
      </w:r>
      <w:r>
        <w:rPr>
          <w:rFonts w:ascii="Times New Roman" w:cs="Times New Roman" w:eastAsia="Times New Roman" w:hAnsi="Times New Roman"/>
          <w:sz w:val="21"/>
          <w:szCs w:val="21"/>
        </w:rPr>
        <w:t xml:space="preserve"> Global behavior of solutions to some fourth-order nonlinear equations Zap. Nauchn. Sem.Leningrad Otd.. Mat. Inst. Steklov 1987, v.1163, no. 19, pp. 6675.</w:t>
      </w:r>
    </w:p>
    <w:p>
      <w:pPr>
        <w:spacing w:after="80"/>
      </w:pPr>
      <w:r>
        <w:rPr>
          <w:rFonts w:ascii="Times New Roman" w:cs="Times New Roman" w:eastAsia="Times New Roman" w:hAnsi="Times New Roman"/>
          <w:sz w:val="21"/>
          <w:szCs w:val="21"/>
        </w:rPr>
        <w:t xml:space="preserve">33. </w:t>
      </w:r>
      <w:r>
        <w:rPr>
          <w:rFonts w:ascii="Times New Roman" w:cs="Times New Roman" w:eastAsia="Times New Roman" w:hAnsi="Times New Roman"/>
          <w:b/>
          <w:bCs/>
          <w:sz w:val="21"/>
          <w:szCs w:val="21"/>
        </w:rPr>
        <w:t>Kalantarov, V. K.</w:t>
      </w:r>
      <w:r>
        <w:rPr>
          <w:rFonts w:ascii="Times New Roman" w:cs="Times New Roman" w:eastAsia="Times New Roman" w:hAnsi="Times New Roman"/>
          <w:sz w:val="21"/>
          <w:szCs w:val="21"/>
        </w:rPr>
        <w:t xml:space="preserve"> Global behavior of solutions to the Cauchy problem for second order operator- differential equations, Izv. AN.Azerb.SSR ser.fiz.tech.mat.nauk, 1987, v.8, no.6, pp. 28-34.</w:t>
      </w:r>
    </w:p>
    <w:p>
      <w:pPr>
        <w:spacing w:after="80"/>
      </w:pPr>
      <w:r>
        <w:rPr>
          <w:rFonts w:ascii="Times New Roman" w:cs="Times New Roman" w:eastAsia="Times New Roman" w:hAnsi="Times New Roman"/>
          <w:sz w:val="21"/>
          <w:szCs w:val="21"/>
        </w:rPr>
        <w:t xml:space="preserve">34. </w:t>
      </w:r>
      <w:r>
        <w:rPr>
          <w:rFonts w:ascii="Times New Roman" w:cs="Times New Roman" w:eastAsia="Times New Roman" w:hAnsi="Times New Roman"/>
          <w:b/>
          <w:bCs/>
          <w:sz w:val="21"/>
          <w:szCs w:val="21"/>
        </w:rPr>
        <w:t>Kalantarov, V. K.</w:t>
      </w:r>
      <w:r>
        <w:rPr>
          <w:rFonts w:ascii="Times New Roman" w:cs="Times New Roman" w:eastAsia="Times New Roman" w:hAnsi="Times New Roman"/>
          <w:sz w:val="21"/>
          <w:szCs w:val="21"/>
        </w:rPr>
        <w:t xml:space="preserve"> Attractors for some nonlinear problems of mathematical physics Zap. Nauchn. Sem. Leningrad Otd. Mat. Inst. Steklov 1986, v.182, pp.50-54. (English translation in J. Sov. Math., 1988, v.40., pp.619-622)</w:t>
      </w:r>
    </w:p>
    <w:p>
      <w:pPr>
        <w:spacing w:after="80"/>
      </w:pPr>
      <w:r>
        <w:rPr>
          <w:rFonts w:ascii="Times New Roman" w:cs="Times New Roman" w:eastAsia="Times New Roman" w:hAnsi="Times New Roman"/>
          <w:sz w:val="21"/>
          <w:szCs w:val="21"/>
        </w:rPr>
        <w:t xml:space="preserve">35. </w:t>
      </w:r>
      <w:r>
        <w:rPr>
          <w:rFonts w:ascii="Times New Roman" w:cs="Times New Roman" w:eastAsia="Times New Roman" w:hAnsi="Times New Roman"/>
          <w:b/>
          <w:bCs/>
          <w:sz w:val="21"/>
          <w:szCs w:val="21"/>
        </w:rPr>
        <w:t>Kalantarov, V. K.</w:t>
      </w:r>
      <w:r>
        <w:rPr>
          <w:rFonts w:ascii="Times New Roman" w:cs="Times New Roman" w:eastAsia="Times New Roman" w:hAnsi="Times New Roman"/>
          <w:sz w:val="21"/>
          <w:szCs w:val="21"/>
        </w:rPr>
        <w:t xml:space="preserve"> Determination of solutions of the first boundary value problem for a system of Karman equations having an unbounded energy integral, Zap.Nauchn. Sem. Leningrad Otd.Mat.Inst.Steklov 1980, v.96, pp.97-100 (English translation in J.Sov.Math., 1983, v.21., pp.711-714)</w:t>
      </w:r>
    </w:p>
    <w:p>
      <w:pPr>
        <w:spacing w:after="80"/>
      </w:pPr>
      <w:r>
        <w:rPr>
          <w:rFonts w:ascii="Times New Roman" w:cs="Times New Roman" w:eastAsia="Times New Roman" w:hAnsi="Times New Roman"/>
          <w:sz w:val="21"/>
          <w:szCs w:val="21"/>
        </w:rPr>
        <w:t xml:space="preserve">36. </w:t>
      </w:r>
      <w:r>
        <w:rPr>
          <w:rFonts w:ascii="Times New Roman" w:cs="Times New Roman" w:eastAsia="Times New Roman" w:hAnsi="Times New Roman"/>
          <w:b/>
          <w:bCs/>
          <w:sz w:val="21"/>
          <w:szCs w:val="21"/>
        </w:rPr>
        <w:t>Kalantarov, V. K.</w:t>
      </w:r>
      <w:r>
        <w:rPr>
          <w:rFonts w:ascii="Times New Roman" w:cs="Times New Roman" w:eastAsia="Times New Roman" w:hAnsi="Times New Roman"/>
          <w:sz w:val="21"/>
          <w:szCs w:val="21"/>
        </w:rPr>
        <w:t xml:space="preserve"> On stabilisation of solutions of some quasi-linear parabolic equations, (with O. A. Ladyzhenskaya) Sibirski Mat.Zhurnall, 1978, v.19, no.5, pp.1043-1052 (English transl. in Sibirian Math J., 1978)</w:t>
      </w:r>
    </w:p>
    <w:p>
      <w:pPr>
        <w:spacing w:after="80"/>
      </w:pPr>
      <w:r>
        <w:rPr>
          <w:rFonts w:ascii="Times New Roman" w:cs="Times New Roman" w:eastAsia="Times New Roman" w:hAnsi="Times New Roman"/>
          <w:sz w:val="21"/>
          <w:szCs w:val="21"/>
        </w:rPr>
        <w:t xml:space="preserve">37. </w:t>
      </w:r>
      <w:r>
        <w:rPr>
          <w:rFonts w:ascii="Times New Roman" w:cs="Times New Roman" w:eastAsia="Times New Roman" w:hAnsi="Times New Roman"/>
          <w:b/>
          <w:bCs/>
          <w:sz w:val="21"/>
          <w:szCs w:val="21"/>
        </w:rPr>
        <w:t>Kalantarov, V. K.</w:t>
      </w:r>
      <w:r>
        <w:rPr>
          <w:rFonts w:ascii="Times New Roman" w:cs="Times New Roman" w:eastAsia="Times New Roman" w:hAnsi="Times New Roman"/>
          <w:sz w:val="21"/>
          <w:szCs w:val="21"/>
        </w:rPr>
        <w:t xml:space="preserve"> The occurrence of collapse for quasi-linear equations of parabolic and hyperbolic type, (with O.A.Ladyzhenskaya )Zap.Nauchn. Sem. Leningrad Otd.Mat.Inst.Steklov1977</w:t>
      </w:r>
    </w:p>
    <w:p>
      <w:pPr>
        <w:spacing w:after="80"/>
      </w:pPr>
      <w:r>
        <w:rPr>
          <w:rFonts w:ascii="Times New Roman" w:cs="Times New Roman" w:eastAsia="Times New Roman" w:hAnsi="Times New Roman"/>
          <w:sz w:val="21"/>
          <w:szCs w:val="21"/>
        </w:rPr>
        <w:t xml:space="preserve">38. </w:t>
      </w:r>
      <w:r>
        <w:rPr>
          <w:rFonts w:ascii="Times New Roman" w:cs="Times New Roman" w:eastAsia="Times New Roman" w:hAnsi="Times New Roman"/>
          <w:b/>
          <w:bCs/>
          <w:sz w:val="21"/>
          <w:szCs w:val="21"/>
        </w:rPr>
        <w:t>Kalantarov, V. K.</w:t>
      </w:r>
      <w:r>
        <w:rPr>
          <w:rFonts w:ascii="Times New Roman" w:cs="Times New Roman" w:eastAsia="Times New Roman" w:hAnsi="Times New Roman"/>
          <w:sz w:val="21"/>
          <w:szCs w:val="21"/>
        </w:rPr>
        <w:t xml:space="preserve"> Investigation of generalized solutions of mixed problem for the system of two equations of parabolic and hyperbolic type, Uch.. Zap. Azerb.. Gos.. Univ., ser.fiz.mat. nauk, 1972, no.4, pp. 50-58</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Qrantlar və tədqiqat layihələri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4038"/>
        <w:gridCol w:w="2400"/>
        <w:gridCol w:w="19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İllər</w:t>
            </w:r>
          </w:p>
        </w:tc>
        <w:tc>
          <w:tcPr>
            <w:tcW w:type="dxa" w:w="40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Layihənin adı</w:t>
            </w:r>
          </w:p>
        </w:tc>
        <w:tc>
          <w:tcPr>
            <w:tcW w:type="dxa" w:w="2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Maliyyələşdirən qurum</w:t>
            </w:r>
          </w:p>
        </w:tc>
        <w:tc>
          <w:tcPr>
            <w:tcW w:type="dxa" w:w="19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Rolunuz</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2022–2025</w:t>
            </w:r>
          </w:p>
        </w:tc>
        <w:tc>
          <w:tcPr>
            <w:tcW w:type="dxa" w:w="4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Sonsuz ölçülü dissipativ sistemlərin sonlu ölçülü sərhəd tənzimləyiciləri ilə stabilləşdirilməsi. T. Özsarı ilə. Qrant 112F084</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TÜBİTAK</w:t>
            </w:r>
          </w:p>
        </w:tc>
        <w:tc>
          <w:tcPr>
            <w:tcW w:type="dxa" w:w="19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2013–2014</w:t>
            </w:r>
          </w:p>
        </w:tc>
        <w:tc>
          <w:tcPr>
            <w:tcW w:type="dxa" w:w="4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Sönümlü qeyri-xətti dalğa tənliklərinin və qeyri-xətti parabolik tənliklərin həllərinin partlayışı. Qrant 112T914</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TÜBİTAK</w:t>
            </w:r>
          </w:p>
        </w:tc>
        <w:tc>
          <w:tcPr>
            <w:tcW w:type="dxa" w:w="19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2006–2009</w:t>
            </w:r>
          </w:p>
        </w:tc>
        <w:tc>
          <w:tcPr>
            <w:tcW w:type="dxa" w:w="4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Faza keçidlərində xüsusi törəməli diferensial tənliklər. H. M. Soner ilə. Qrant 106T337</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TÜBİTAK</w:t>
            </w:r>
          </w:p>
        </w:tc>
        <w:tc>
          <w:tcPr>
            <w:tcW w:type="dxa" w:w="19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1996–1997</w:t>
            </w:r>
          </w:p>
        </w:tc>
        <w:tc>
          <w:tcPr>
            <w:tcW w:type="dxa" w:w="4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Qeyri-xətti Şrödinger tənliyi üçün başlanğıc-sərhəd məsələləri</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TÜBİTAK</w:t>
            </w:r>
          </w:p>
        </w:tc>
        <w:tc>
          <w:tcPr>
            <w:tcW w:type="dxa" w:w="19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Elmi rəhbərlik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500"/>
        <w:gridCol w:w="5338"/>
      </w:tblGrid>
      <w:tr>
        <w:trPr>
          <w:cantSplit/>
          <w:tblHeader/>
        </w:trPr>
        <w:tc>
          <w:tcPr>
            <w:tcW w:type="dxa" w:w="28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Səviyyə</w:t>
            </w:r>
          </w:p>
        </w:tc>
        <w:tc>
          <w:tcPr>
            <w:tcW w:type="dxa" w:w="15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Sayı</w:t>
            </w:r>
          </w:p>
        </w:tc>
        <w:tc>
          <w:tcPr>
            <w:tcW w:type="dxa" w:w="53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Qeydlər</w:t>
            </w:r>
          </w:p>
        </w:tc>
      </w:tr>
      <w:tr>
        <w:trPr>
          <w:cantSplit/>
        </w:trPr>
        <w:tc>
          <w:tcPr>
            <w:tcW w:type="dxa" w:w="2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PhD</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16</w:t>
            </w:r>
          </w:p>
        </w:tc>
        <w:tc>
          <w:tcPr>
            <w:tcW w:type="dxa" w:w="53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1985–2019-cu illərdə Koç, Hacettepe, Yaxın Şərq Texniki, Sakarya və Əl-Farabi Qazax Milli universitetlərində və Bakıdakı Riyaziyyat və Mexanika İnstitutunda adları çəkilən dissertasiyalar. Mövzular verilmir</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Tədris fəaliyyəti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4038"/>
        <w:gridCol w:w="1700"/>
        <w:gridCol w:w="26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İllər</w:t>
            </w:r>
          </w:p>
        </w:tc>
        <w:tc>
          <w:tcPr>
            <w:tcW w:type="dxa" w:w="40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Kurs</w:t>
            </w:r>
          </w:p>
        </w:tc>
        <w:tc>
          <w:tcPr>
            <w:tcW w:type="dxa" w:w="17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Səviyyə</w:t>
            </w:r>
          </w:p>
        </w:tc>
        <w:tc>
          <w:tcPr>
            <w:tcW w:type="dxa" w:w="26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Təhsil müəssisəsi</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2001–hazırda</w:t>
            </w:r>
          </w:p>
        </w:tc>
        <w:tc>
          <w:tcPr>
            <w:tcW w:type="dxa" w:w="4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Riyazi analiz, diferensial tənliklər, çoxdəyişənli analiz, xətti cəbr, tətbiqi riyaziyyat, xüsusi törəməli diferensial tənliklər, kompleks analiz və tətbiqi funksional analiz. Kurs nömrələrinə Math 106, 204, 200, 203, 303, 309, 401, 503, 552, 505, 207 və 557 daxildir</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26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Koç Universiteti, İstanbul</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4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Riyazi analiz, adi və xüsusi törəməli diferensial tənliklər, funksional analiz, Sobolev fəzaları, qeyri-xətti xüsusi törəməli diferensial tənliklər, partlayış teoremləri və dissipativ dinamik sistemlər</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Magistratura və bakalavr</w:t>
            </w:r>
          </w:p>
        </w:tc>
        <w:tc>
          <w:tcPr>
            <w:tcW w:type="dxa" w:w="26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Bakı Dövlət Universiteti, Azərbaycan Memarlıq və İnşaat Universiteti, Sankt-Peterburq Dövlət Universiteti, Ankara Universiteti və Hacettepe Universiteti</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Dəvətli məruzələr və konfranslarda iştirak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0"/>
        <w:gridCol w:w="3438"/>
        <w:gridCol w:w="1700"/>
        <w:gridCol w:w="3500"/>
      </w:tblGrid>
      <w:tr>
        <w:trPr>
          <w:cantSplit/>
          <w:tblHeader/>
        </w:trPr>
        <w:tc>
          <w:tcPr>
            <w:tcW w:type="dxa" w:w="10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İl</w:t>
            </w:r>
          </w:p>
        </w:tc>
        <w:tc>
          <w:tcPr>
            <w:tcW w:type="dxa" w:w="34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Tədbir, yer</w:t>
            </w:r>
          </w:p>
        </w:tc>
        <w:tc>
          <w:tcPr>
            <w:tcW w:type="dxa" w:w="17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Növ</w:t>
            </w:r>
          </w:p>
        </w:tc>
        <w:tc>
          <w:tcPr>
            <w:tcW w:type="dxa" w:w="35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Məruzənin adı</w:t>
            </w:r>
          </w:p>
        </w:tc>
      </w:tr>
      <w:tr>
        <w:trPr>
          <w:cantSplit/>
        </w:trPr>
        <w:tc>
          <w:tcPr>
            <w:tcW w:type="dxa" w:w="10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International Conference ”O.A. Ladyzhenskaya centennial conference on PDE’s”, Euler Interna- tional Mathematical Institute , St. Petersburg, Julyt, 2022.</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Seçilmiş məruzə</w:t>
            </w:r>
          </w:p>
        </w:tc>
        <w:tc>
          <w:tcPr>
            <w:tcW w:type="dxa" w:w="3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International Conference ”O.A. Ladyzhenskaya centennial conference on PDE’s”, Euler Interna- tional Mathematical Institute , St. Petersburg, Julyt, 2022.</w:t>
            </w:r>
          </w:p>
        </w:tc>
      </w:tr>
      <w:tr>
        <w:trPr>
          <w:cantSplit/>
        </w:trPr>
        <w:tc>
          <w:tcPr>
            <w:tcW w:type="dxa" w:w="10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International Conference ”Differential Equations and Dynamical Systems”, Silkroad Mathematics Center, Shanghay, March, 2021. 2 ===== PAGE 3/8 =====</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Seçilmiş məruzə</w:t>
            </w:r>
          </w:p>
        </w:tc>
        <w:tc>
          <w:tcPr>
            <w:tcW w:type="dxa" w:w="3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International Conference ”Differential Equations and Dynamical Systems”, Silkroad Mathematics Center, Shanghay, March, 2021. 2 ===== PAGE 3/8 =====</w:t>
            </w:r>
          </w:p>
        </w:tc>
      </w:tr>
      <w:tr>
        <w:trPr>
          <w:cantSplit/>
        </w:trPr>
        <w:tc>
          <w:tcPr>
            <w:tcW w:type="dxa" w:w="10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International conference ”Infinite-dimensional Dynamical Systems and Attractors” Lanzhou University, China, 1-6 July, 2019.</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Seçilmiş məruzə</w:t>
            </w:r>
          </w:p>
        </w:tc>
        <w:tc>
          <w:tcPr>
            <w:tcW w:type="dxa" w:w="3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International conference ”Infinite-dimensional Dynamical Systems and Attractors” Lanzhou University, China, 1-6 July, 2019.</w:t>
            </w:r>
          </w:p>
        </w:tc>
      </w:tr>
      <w:tr>
        <w:trPr>
          <w:cantSplit/>
        </w:trPr>
        <w:tc>
          <w:tcPr>
            <w:tcW w:type="dxa" w:w="10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International conference “ PDE’s and Mathematical Hydrodynamics” St.Petersburg, 30 Jukay - 3 August 2018</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Seçilmiş məruzə</w:t>
            </w:r>
          </w:p>
        </w:tc>
        <w:tc>
          <w:tcPr>
            <w:tcW w:type="dxa" w:w="3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International conference “ PDE’s and Mathematical Hydrodynamics” St.Petersburg, 30 Jukay - 3 August 2018</w:t>
            </w:r>
          </w:p>
        </w:tc>
      </w:tr>
      <w:tr>
        <w:trPr>
          <w:cantSplit/>
        </w:trPr>
        <w:tc>
          <w:tcPr>
            <w:tcW w:type="dxa" w:w="10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International conference ”Operators, Functions and Systems of Mathematical Physics”, Baku, 21-24 May 2018.</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Seçilmiş məruzə</w:t>
            </w:r>
          </w:p>
        </w:tc>
        <w:tc>
          <w:tcPr>
            <w:tcW w:type="dxa" w:w="3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International conference ”Operators, Functions and Systems of Mathematical Physics”, Baku, 21-24 May 2018.</w:t>
            </w:r>
          </w:p>
        </w:tc>
      </w:tr>
      <w:tr>
        <w:trPr>
          <w:cantSplit/>
        </w:trPr>
        <w:tc>
          <w:tcPr>
            <w:tcW w:type="dxa" w:w="10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International workshop ”Applied and numerical analysis, with applications”, Bath, July 2016.</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Seçilmiş məruzə</w:t>
            </w:r>
          </w:p>
        </w:tc>
        <w:tc>
          <w:tcPr>
            <w:tcW w:type="dxa" w:w="3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International workshop ”Applied and numerical analysis, with applications”, Bath, July 2016.</w:t>
            </w:r>
          </w:p>
        </w:tc>
      </w:tr>
      <w:tr>
        <w:trPr>
          <w:cantSplit/>
        </w:trPr>
        <w:tc>
          <w:tcPr>
            <w:tcW w:type="dxa" w:w="10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International conference “Progress in Nonlinear Partial Differential Equations”, Lisbon, March, 2014,</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Seçilmiş məruzə</w:t>
            </w:r>
          </w:p>
        </w:tc>
        <w:tc>
          <w:tcPr>
            <w:tcW w:type="dxa" w:w="3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International conference “Progress in Nonlinear Partial Differential Equations”, Lisbon, March, 2014,</w:t>
            </w:r>
          </w:p>
        </w:tc>
      </w:tr>
      <w:tr>
        <w:trPr>
          <w:cantSplit/>
        </w:trPr>
        <w:tc>
          <w:tcPr>
            <w:tcW w:type="dxa" w:w="10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International workshop “Advances in Analysis of PDEs” , Stockholm, July, 2012,</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Seçilmiş məruzə</w:t>
            </w:r>
          </w:p>
        </w:tc>
        <w:tc>
          <w:tcPr>
            <w:tcW w:type="dxa" w:w="3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International workshop “Advances in Analysis of PDEs” , Stockholm, July, 2012,</w:t>
            </w:r>
          </w:p>
        </w:tc>
      </w:tr>
      <w:tr>
        <w:trPr>
          <w:cantSplit/>
        </w:trPr>
        <w:tc>
          <w:tcPr>
            <w:tcW w:type="dxa" w:w="10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Dissipative PDEs in Bounded and Unbounded Domains and Related Attractors, Edinburgh, UK, September, 2010</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Seçilmiş məruzə</w:t>
            </w:r>
          </w:p>
        </w:tc>
        <w:tc>
          <w:tcPr>
            <w:tcW w:type="dxa" w:w="3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Dissipative PDEs in Bounded and Unbounded Domains and Related Attractors, Edinburgh, UK, September, 2010</w:t>
            </w:r>
          </w:p>
        </w:tc>
      </w:tr>
      <w:tr>
        <w:trPr>
          <w:cantSplit/>
        </w:trPr>
        <w:tc>
          <w:tcPr>
            <w:tcW w:type="dxa" w:w="10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Third Conference of the World Mathematical Society of Turcic Countries, Almaty, Kazakhstan, July 2009,</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Seçilmiş məruzə</w:t>
            </w:r>
          </w:p>
        </w:tc>
        <w:tc>
          <w:tcPr>
            <w:tcW w:type="dxa" w:w="3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Third Conference of the World Mathematical Society of Turcic Countries, Almaty, Kazakhstan, July 2009,</w:t>
            </w:r>
          </w:p>
        </w:tc>
      </w:tr>
      <w:tr>
        <w:trPr>
          <w:cantSplit/>
        </w:trPr>
        <w:tc>
          <w:tcPr>
            <w:tcW w:type="dxa" w:w="10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Conference on parabolic and Navier – Stokes equations, The Banach Center, Bedlewo, Poland, September, 2008,</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Seçilmiş məruzə</w:t>
            </w:r>
          </w:p>
        </w:tc>
        <w:tc>
          <w:tcPr>
            <w:tcW w:type="dxa" w:w="3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Conference on parabolic and Navier – Stokes equations, The Banach Center, Bedlewo, Poland, September, 2008,</w:t>
            </w:r>
          </w:p>
        </w:tc>
      </w:tr>
      <w:tr>
        <w:trPr>
          <w:cantSplit/>
        </w:trPr>
        <w:tc>
          <w:tcPr>
            <w:tcW w:type="dxa" w:w="10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Annual conference of Turkish mathematical Society, Istanbul, September, 2008,</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Seçilmiş məruzə</w:t>
            </w:r>
          </w:p>
        </w:tc>
        <w:tc>
          <w:tcPr>
            <w:tcW w:type="dxa" w:w="3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Annual conference of Turkish mathematical Society, Istanbul, September, 2008,</w:t>
            </w:r>
          </w:p>
        </w:tc>
      </w:tr>
      <w:tr>
        <w:trPr>
          <w:cantSplit/>
        </w:trPr>
        <w:tc>
          <w:tcPr>
            <w:tcW w:type="dxa" w:w="10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6th International ISAAC Congress, 14-18 August, 2007,</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Seçilmiş məruzə</w:t>
            </w:r>
          </w:p>
        </w:tc>
        <w:tc>
          <w:tcPr>
            <w:tcW w:type="dxa" w:w="3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6th International ISAAC Congress, 14-18 August, 2007,</w:t>
            </w:r>
          </w:p>
        </w:tc>
      </w:tr>
      <w:tr>
        <w:trPr>
          <w:cantSplit/>
        </w:trPr>
        <w:tc>
          <w:tcPr>
            <w:tcW w:type="dxa" w:w="10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AIMS International Conference on Dynamical Systems and Differential equations, Poitiers , France, Jun 25-28, 2006,</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Seçilmiş məruzə</w:t>
            </w:r>
          </w:p>
        </w:tc>
        <w:tc>
          <w:tcPr>
            <w:tcW w:type="dxa" w:w="3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AIMS International Conference on Dynamical Systems and Differential equations, Poitiers , France, Jun 25-28, 2006,</w:t>
            </w:r>
          </w:p>
        </w:tc>
      </w:tr>
      <w:tr>
        <w:trPr>
          <w:cantSplit/>
        </w:trPr>
        <w:tc>
          <w:tcPr>
            <w:tcW w:type="dxa" w:w="10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International Conference “ Differential and Difference Equations and Applications”, Melbourne, Florida, USA, August 1-5,2005,</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Seçilmiş məruzə</w:t>
            </w:r>
          </w:p>
        </w:tc>
        <w:tc>
          <w:tcPr>
            <w:tcW w:type="dxa" w:w="3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International Conference “ Differential and Difference Equations and Applications”, Melbourne, Florida, USA, August 1-5,2005,</w:t>
            </w:r>
          </w:p>
        </w:tc>
      </w:tr>
      <w:tr>
        <w:trPr>
          <w:cantSplit/>
        </w:trPr>
        <w:tc>
          <w:tcPr>
            <w:tcW w:type="dxa" w:w="10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International Conference “Navier – Stokes Equations and Applications”, St.Petersburg, Russia, September 11-18,2002,</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Seçilmiş məruzə</w:t>
            </w:r>
          </w:p>
        </w:tc>
        <w:tc>
          <w:tcPr>
            <w:tcW w:type="dxa" w:w="3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International Conference “Navier – Stokes Equations and Applications”, St.Petersburg, Russia, September 11-18,2002,</w:t>
            </w:r>
          </w:p>
        </w:tc>
      </w:tr>
      <w:tr>
        <w:trPr>
          <w:cantSplit/>
        </w:trPr>
        <w:tc>
          <w:tcPr>
            <w:tcW w:type="dxa" w:w="10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International Conference ”Nonlinear Partial Differential Equations”, Alushta, the Crimea, Ukraine, September 15-21,2003,</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Seçilmiş məruzə</w:t>
            </w:r>
          </w:p>
        </w:tc>
        <w:tc>
          <w:tcPr>
            <w:tcW w:type="dxa" w:w="3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International Conference ”Nonlinear Partial Differential Equations”, Alushta, the Crimea, Ukraine, September 15-21,2003,</w:t>
            </w:r>
          </w:p>
        </w:tc>
      </w:tr>
      <w:tr>
        <w:trPr>
          <w:cantSplit/>
        </w:trPr>
        <w:tc>
          <w:tcPr>
            <w:tcW w:type="dxa" w:w="10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Ninth International Symposium on continuum models and discrete systems, Istanbul, 29 June - 3 July 1998,</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Seçilmiş məruzə</w:t>
            </w:r>
          </w:p>
        </w:tc>
        <w:tc>
          <w:tcPr>
            <w:tcW w:type="dxa" w:w="3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Ninth International Symposium on continuum models and discrete systems, Istanbul, 29 June - 3 July 1998,</w:t>
            </w:r>
          </w:p>
        </w:tc>
      </w:tr>
      <w:tr>
        <w:trPr>
          <w:cantSplit/>
        </w:trPr>
        <w:tc>
          <w:tcPr>
            <w:tcW w:type="dxa" w:w="10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International workshop on turbulence modelling and vortex dynamics, Istanbul, 2-6 September 1996,</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Seçilmiş məruzə</w:t>
            </w:r>
          </w:p>
        </w:tc>
        <w:tc>
          <w:tcPr>
            <w:tcW w:type="dxa" w:w="3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International workshop on turbulence modelling and vortex dynamics, Istanbul, 2-6 September 1996,</w:t>
            </w:r>
          </w:p>
        </w:tc>
      </w:tr>
      <w:tr>
        <w:trPr>
          <w:cantSplit/>
        </w:trPr>
        <w:tc>
          <w:tcPr>
            <w:tcW w:type="dxa" w:w="10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International workshop on non-linear problems in mathematical physics II, Ankara, September 14-18, 1995,</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Seçilmiş məruzə</w:t>
            </w:r>
          </w:p>
        </w:tc>
        <w:tc>
          <w:tcPr>
            <w:tcW w:type="dxa" w:w="3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International workshop on non-linear problems in mathematical physics II, Ankara, September 14-18, 1995,</w:t>
            </w:r>
          </w:p>
        </w:tc>
      </w:tr>
      <w:tr>
        <w:trPr>
          <w:cantSplit/>
        </w:trPr>
        <w:tc>
          <w:tcPr>
            <w:tcW w:type="dxa" w:w="10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International workshop on dynamical systems, Barcelona, Spain, September, 1994,</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Seçilmiş məruzə</w:t>
            </w:r>
          </w:p>
        </w:tc>
        <w:tc>
          <w:tcPr>
            <w:tcW w:type="dxa" w:w="3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International workshop on dynamical systems, Barcelona, Spain, September, 1994,</w:t>
            </w:r>
          </w:p>
        </w:tc>
      </w:tr>
      <w:tr>
        <w:trPr>
          <w:cantSplit/>
        </w:trPr>
        <w:tc>
          <w:tcPr>
            <w:tcW w:type="dxa" w:w="10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International conference on partial differential equations ”Equdiff 91” Barcelona, Spain, August 1991, 3 ===== PAGE 4/8 =====</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Seçilmiş məruzə</w:t>
            </w:r>
          </w:p>
        </w:tc>
        <w:tc>
          <w:tcPr>
            <w:tcW w:type="dxa" w:w="3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International conference on partial differential equations ”Equdiff 91” Barcelona, Spain, August 1991, 3 ===== PAGE 4/8 =====</w:t>
            </w:r>
          </w:p>
        </w:tc>
      </w:tr>
      <w:tr>
        <w:trPr>
          <w:cantSplit/>
        </w:trPr>
        <w:tc>
          <w:tcPr>
            <w:tcW w:type="dxa" w:w="10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International conference on continuum mechanics and related problems of analysis dedicated to 100th anniversary of academician N.I.Muskhelishvili, Tbilisi,Georgia,June 1991,</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Seçilmiş məruzə</w:t>
            </w:r>
          </w:p>
        </w:tc>
        <w:tc>
          <w:tcPr>
            <w:tcW w:type="dxa" w:w="3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International conference on continuum mechanics and related problems of analysis dedicated to 100th anniversary of academician N.I.Muskhelishvili, Tbilisi,Georgia,June 1991,</w:t>
            </w:r>
          </w:p>
        </w:tc>
      </w:tr>
      <w:tr>
        <w:trPr>
          <w:cantSplit/>
        </w:trPr>
        <w:tc>
          <w:tcPr>
            <w:tcW w:type="dxa" w:w="10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Annual Iranian mathematical conference, Mashhad, Iran, 1991,</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Seçilmiş məruzə</w:t>
            </w:r>
          </w:p>
        </w:tc>
        <w:tc>
          <w:tcPr>
            <w:tcW w:type="dxa" w:w="3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Annual Iranian mathematical conference, Mashhad, Iran, 1991,</w:t>
            </w:r>
          </w:p>
        </w:tc>
      </w:tr>
      <w:tr>
        <w:trPr>
          <w:cantSplit/>
        </w:trPr>
        <w:tc>
          <w:tcPr>
            <w:tcW w:type="dxa" w:w="10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All-union conference on differential equations and mathematical physics dedicated to 80-th anniversary of academician N.N.Bogolyubov, Ternopol, Ukraine, 1990,</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Seçilmiş məruzə</w:t>
            </w:r>
          </w:p>
        </w:tc>
        <w:tc>
          <w:tcPr>
            <w:tcW w:type="dxa" w:w="3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All-union conference on differential equations and mathematical physics dedicated to 80-th anniversary of academician N.N.Bogolyubov, Ternopol, Ukraine, 1990,</w:t>
            </w:r>
          </w:p>
        </w:tc>
      </w:tr>
      <w:tr>
        <w:trPr>
          <w:cantSplit/>
        </w:trPr>
        <w:tc>
          <w:tcPr>
            <w:tcW w:type="dxa" w:w="10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International conference on partial differential equations,Holzhau, Germany,1988,</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Seçilmiş məruzə</w:t>
            </w:r>
          </w:p>
        </w:tc>
        <w:tc>
          <w:tcPr>
            <w:tcW w:type="dxa" w:w="3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International conference on partial differential equations,Holzhau, Germany,1988,</w:t>
            </w:r>
          </w:p>
        </w:tc>
      </w:tr>
      <w:tr>
        <w:trPr>
          <w:cantSplit/>
        </w:trPr>
        <w:tc>
          <w:tcPr>
            <w:tcW w:type="dxa" w:w="10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International topological conference, Baku, 1987,</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Seçilmiş məruzə</w:t>
            </w:r>
          </w:p>
        </w:tc>
        <w:tc>
          <w:tcPr>
            <w:tcW w:type="dxa" w:w="3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International topological conference, Baku, 1987,</w:t>
            </w:r>
          </w:p>
        </w:tc>
      </w:tr>
      <w:tr>
        <w:trPr>
          <w:cantSplit/>
        </w:trPr>
        <w:tc>
          <w:tcPr>
            <w:tcW w:type="dxa" w:w="10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All-union conference on the theory of functions and differential equations dedicated to 100th anniversary of academician V.I. Smirnov, Leningrad, 1987,</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Seçilmiş məruzə</w:t>
            </w:r>
          </w:p>
        </w:tc>
        <w:tc>
          <w:tcPr>
            <w:tcW w:type="dxa" w:w="3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All-union conference on the theory of functions and differential equations dedicated to 100th anniversary of academician V.I. Smirnov, Leningrad, 1987,</w:t>
            </w:r>
          </w:p>
        </w:tc>
      </w:tr>
      <w:tr>
        <w:trPr>
          <w:cantSplit/>
        </w:trPr>
        <w:tc>
          <w:tcPr>
            <w:tcW w:type="dxa" w:w="10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All-union seminar on nonlinear problems of mathematical physics, Leningrad, 1984,</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Seçilmiş məruzə</w:t>
            </w:r>
          </w:p>
        </w:tc>
        <w:tc>
          <w:tcPr>
            <w:tcW w:type="dxa" w:w="3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All-union seminar on nonlinear problems of mathematical physics, Leningrad, 1984,</w:t>
            </w:r>
          </w:p>
        </w:tc>
      </w:tr>
      <w:tr>
        <w:trPr>
          <w:cantSplit/>
        </w:trPr>
        <w:tc>
          <w:tcPr>
            <w:tcW w:type="dxa" w:w="10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All-union conference on mathematical problems of physics, Moscow, 1984,</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Seçilmiş məruzə</w:t>
            </w:r>
          </w:p>
        </w:tc>
        <w:tc>
          <w:tcPr>
            <w:tcW w:type="dxa" w:w="3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All-union conference on mathematical problems of physics, Moscow, 1984,</w:t>
            </w:r>
          </w:p>
        </w:tc>
      </w:tr>
      <w:tr>
        <w:trPr>
          <w:cantSplit/>
        </w:trPr>
        <w:tc>
          <w:tcPr>
            <w:tcW w:type="dxa" w:w="10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All-union conference on nonlinear problems of mathematical physics, Leningrad, 1982,</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Seçilmiş məruzə</w:t>
            </w:r>
          </w:p>
        </w:tc>
        <w:tc>
          <w:tcPr>
            <w:tcW w:type="dxa" w:w="3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All-union conference on nonlinear problems of mathematical physics, Leningrad, 1982,</w:t>
            </w:r>
          </w:p>
        </w:tc>
      </w:tr>
      <w:tr>
        <w:trPr>
          <w:cantSplit/>
        </w:trPr>
        <w:tc>
          <w:tcPr>
            <w:tcW w:type="dxa" w:w="10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All-union conference on mathematical problems of physics,Moscow,1978,</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Seçilmiş məruzə</w:t>
            </w:r>
          </w:p>
        </w:tc>
        <w:tc>
          <w:tcPr>
            <w:tcW w:type="dxa" w:w="3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All-union conference on mathematical problems of physics,Moscow,1978,</w:t>
            </w:r>
          </w:p>
        </w:tc>
      </w:tr>
      <w:tr>
        <w:trPr>
          <w:cantSplit/>
        </w:trPr>
        <w:tc>
          <w:tcPr>
            <w:tcW w:type="dxa" w:w="10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International conference on partial differential equations dedicated to 75th anniversary of aca- demician I.G. Petrovski, Moscow, 1975.</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Seçilmiş məruzə</w:t>
            </w:r>
          </w:p>
        </w:tc>
        <w:tc>
          <w:tcPr>
            <w:tcW w:type="dxa" w:w="3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International conference on partial differential equations dedicated to 75th anniversary of aca- demician I.G. Petrovski, Moscow, 1975.</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Dillər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00"/>
        <w:gridCol w:w="4838"/>
      </w:tblGrid>
      <w:tr>
        <w:trPr>
          <w:cantSplit/>
          <w:tblHeader/>
        </w:trPr>
        <w:tc>
          <w:tcPr>
            <w:tcW w:type="dxa" w:w="48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Dil</w:t>
            </w:r>
          </w:p>
        </w:tc>
        <w:tc>
          <w:tcPr>
            <w:tcW w:type="dxa" w:w="48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Səviyyə</w:t>
            </w:r>
          </w:p>
        </w:tc>
      </w:tr>
      <w:tr>
        <w:trPr>
          <w:cantSplit/>
        </w:trPr>
        <w:tc>
          <w:tcPr>
            <w:tcW w:type="dxa" w:w="4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Azərbaycan dili</w:t>
            </w:r>
          </w:p>
        </w:tc>
        <w:tc>
          <w:tcPr>
            <w:tcW w:type="dxa" w:w="48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Ana dili</w:t>
            </w:r>
          </w:p>
        </w:tc>
      </w:tr>
      <w:tr>
        <w:trPr>
          <w:cantSplit/>
        </w:trPr>
        <w:tc>
          <w:tcPr>
            <w:tcW w:type="dxa" w:w="4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İngilis dili</w:t>
            </w:r>
          </w:p>
        </w:tc>
        <w:tc>
          <w:tcPr>
            <w:tcW w:type="dxa" w:w="48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Səlis</w:t>
            </w:r>
          </w:p>
        </w:tc>
      </w:tr>
      <w:tr>
        <w:trPr>
          <w:cantSplit/>
        </w:trPr>
        <w:tc>
          <w:tcPr>
            <w:tcW w:type="dxa" w:w="4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Rus dili</w:t>
            </w:r>
          </w:p>
        </w:tc>
        <w:tc>
          <w:tcPr>
            <w:tcW w:type="dxa" w:w="48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Səlis</w:t>
            </w:r>
          </w:p>
        </w:tc>
      </w:tr>
      <w:tr>
        <w:trPr>
          <w:cantSplit/>
        </w:trPr>
        <w:tc>
          <w:tcPr>
            <w:tcW w:type="dxa" w:w="4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Türk dili</w:t>
            </w:r>
          </w:p>
        </w:tc>
        <w:tc>
          <w:tcPr>
            <w:tcW w:type="dxa" w:w="48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Səlis</w:t>
            </w:r>
          </w:p>
        </w:tc>
      </w:tr>
      <w:tr>
        <w:trPr>
          <w:cantSplit/>
        </w:trPr>
        <w:tc>
          <w:tcPr>
            <w:tcW w:type="dxa" w:w="4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Alman dili</w:t>
            </w:r>
          </w:p>
        </w:tc>
        <w:tc>
          <w:tcPr>
            <w:tcW w:type="dxa" w:w="48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Qabaqcıl</w:t>
            </w: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7A7A7A"/>
        <w:sz w:val="18"/>
        <w:szCs w:val="18"/>
      </w:rPr>
      <w:t xml:space="preserve">Səhifə </w:t>
    </w:r>
    <w:r>
      <w:rPr>
        <w:rFonts w:ascii="Times New Roman" w:cs="Times New Roman" w:eastAsia="Times New Roman" w:hAnsi="Times New Roman"/>
        <w:color w:val="7A7A7A"/>
        <w:sz w:val="18"/>
        <w:szCs w:val="18"/>
      </w:rPr>
      <w:fldChar w:fldCharType="begin"/>
      <w:instrText xml:space="preserve">PAGE</w:instrText>
      <w:fldChar w:fldCharType="separate"/>
      <w:fldChar w:fldCharType="end"/>
    </w:r>
    <w:r>
      <w:rPr>
        <w:rFonts w:ascii="Times New Roman" w:cs="Times New Roman" w:eastAsia="Times New Roman" w:hAnsi="Times New Roman"/>
        <w:color w:val="7A7A7A"/>
        <w:sz w:val="18"/>
        <w:szCs w:val="18"/>
      </w:rPr>
      <w:t xml:space="preserve"> / </w:t>
    </w:r>
    <w:r>
      <w:rPr>
        <w:rFonts w:ascii="Times New Roman" w:cs="Times New Roman" w:eastAsia="Times New Roman" w:hAnsi="Times New Roman"/>
        <w:color w:val="7A7A7A"/>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7A7A7A"/>
        <w:sz w:val="18"/>
        <w:szCs w:val="18"/>
      </w:rPr>
      <w:t>Kələntərov, Varqa – Elmi CV</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1A6FA8"/>
      <w:sz w:val="26"/>
      <w:szCs w:val="26"/>
    </w:rPr>
  </w:style>
  <w:style w:type="paragraph" w:styleId="Heading2">
    <w:name w:val="Heading 2"/>
    <w:basedOn w:val="Normal"/>
    <w:next w:val="Normal"/>
    <w:qFormat/>
    <w:pPr>
      <w:outlineLvl w:val="1"/>
    </w:pPr>
    <w:rPr>
      <w:rFonts w:ascii="Times New Roman" w:cs="Times New Roman" w:eastAsia="Times New Roman" w:hAnsi="Times New Roman"/>
      <w:b/>
      <w:bCs/>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Elmi CV şablonu</dc:title>
  <dc:creator>DAAB/WAAS</dc:creator>
  <cp:lastModifiedBy>Un-named</cp:lastModifiedBy>
  <cp:revision>1</cp:revision>
  <dcterms:created xsi:type="dcterms:W3CDTF">2026-10-10T07:25:17.882Z</dcterms:created>
  <dcterms:modified xsi:type="dcterms:W3CDTF">2026-10-10T07:25:17.882Z</dcterms:modified>
</cp:coreProperties>
</file>

<file path=docProps/custom.xml><?xml version="1.0" encoding="utf-8"?>
<Properties xmlns="http://schemas.openxmlformats.org/officeDocument/2006/custom-properties" xmlns:vt="http://schemas.openxmlformats.org/officeDocument/2006/docPropsVTypes"/>
</file>