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Akif Suleymanov, DSc</w:t>
      </w:r>
    </w:p>
    <w:p>
      <w:pPr>
        <w:spacing w:after="40"/>
      </w:pPr>
      <w:r>
        <w:rPr>
          <w:rFonts w:ascii="Times New Roman" w:cs="Times New Roman" w:eastAsia="Times New Roman" w:hAnsi="Times New Roman"/>
          <w:color w:val="1A6FA8"/>
          <w:sz w:val="24"/>
          <w:szCs w:val="24"/>
        </w:rPr>
        <w:t>Professor, Higher School of Law</w:t>
      </w:r>
    </w:p>
    <w:p>
      <w:pPr>
        <w:spacing w:after="160"/>
      </w:pPr>
      <w:r>
        <w:rPr>
          <w:rFonts w:ascii="Times New Roman" w:cs="Times New Roman" w:eastAsia="Times New Roman" w:hAnsi="Times New Roman"/>
          <w:sz w:val="22"/>
          <w:szCs w:val="22"/>
        </w:rPr>
        <w:t>Turan University, Kazakhstan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Suleymanov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Süleymanov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Kazakhstan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Constitutional law</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Akif Suleymanov is professor at the Higher School of Law of Turan University, where he has worked since 1 September 2022. He defended a Doctor of Legal Sciences dissertation in 2010 at the Academy of the Ministry of Internal Affairs of the Republic of Kazakhstan. The thesis is on the theoretical and applied problems of public oversight of executive authorities. The scientific adviser was E. B. Mukhamedzhanov. He also defended a candidate dissertation on the constitutional and legal foundations of interaction between the President and the Constitutional Council, supervised by M. T.-M. Baymakhanov. He received a higher legal education in jurisprudence at Al-Farabi Kazakh National University in 1994–1998 and a master’s degree in state law and administration there in 1998–2000. The Higher Attestation Commission awarded him the associate professor title in 2008.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 of Legal Sciences. Thesis: theoretical and applied problems of a system of public oversight of executive authorities in the Republic of Kazakhstan. Adviser: E. B. Mukhamedzhanov. Academy of the Ministry of Internal Affairs of the Republic of Kazakhstan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Dissertation council at the Academy of the Ministry of Internal Affairs,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Legal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Specialty 12.00.02. Thesis: constitutional and legal foundations of interaction between the President and the Constitutional Council of the Republic of Kazakhstan. Supervisor: M. T.-M. Baymakhanov.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Kazakh State Law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 higher education</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Finance and 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Academy of Economics and Law, Almaty,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1998–2000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law and administration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Al-Farabi Kazakh National University,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Higher legal education</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Jurisprudence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Al-Farabi Kazakh National University,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Title awarded by the Higher Attestation Commission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 September 2022–present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Higher School of Law, Turan University,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Board of Trustees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Foundation for the Development of Parliamentarism in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Scientific Advisory Council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Constitutional Court of the Republic of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Eurasian Center for Economic and Legal Research, Narxoz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2015–August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Law, School of Law and Social Sciences, Narxoz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Scientific Advisory Council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Assembly of the People of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Adilet Higher School of Law, Caspian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Vice-rector for research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Academy of Economics and Law, Almaty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Concurrent appointment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Abai Kazakh National Pedagogical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 associate professor, professor, and head of the Department of Legal Disciplines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Academy of Economics and Law, Almaty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State and Legal Disciplines, University of Economics and Law</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Academic works, including books, monographs, and textbooks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100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Конституционно-правовые основы взаимодействия Президента и Конституционного Совета Республики Казахстан. Monograph. Almaty: Academy of Economics and Law, 2007. 192 pages.</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Президент и Конституционный Совет Республики Казахстан. Textbook. Almaty, 2008. 204 pages.</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Общественный контроль в Республике Казахстан. Monograph. Almaty, 2012. 234 pages.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Andirzhanova, G. A., &amp; Beymisheva, A. S. Национальная модель развития Казахстана. Monograph. Almaty, 2016. 210 pages.</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&amp; Andirzhanova, G. A. Государственная политика обеспечения гендерного равенства в Республике Казахстан. Monograph. Almaty, 2016. 184 pages.</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&amp; Aytzhan, B. E. Конституционно-правовые основы политической системы Казахстана. Monograph. Almaty, 2016. 207 pages.</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Chapter 2. In: Национальный аналитический обзор, посвященный казахстанской модели общественного согласия и единства. Astana: Assembly of the People of Kazakhstan, Scientific Expert Council, 2016. 150 pages.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Birlik gold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Assembly of the People of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Son of the Fatherland gold order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Dede Gorgud National Fund,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contribution to the development of justice bodies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Justice of the Republic of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Badge for merits in the development of science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and Science of the Republic of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Order Labor and Knowledge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Natural History,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I. Vernadsky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Natural History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Certificates of honor, including Best Lecturer of the Academy of Economics and Law, a certificate from the rector of Abai Kazakh National Pedagogical University, and a letter of thanks from the Assembly of the People of Kazakhstan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Constitutional law of Kazakhstan; constitutional law of foreign countries; administrative law; foundations of law; public administration and the civil service; parliamentary law; constitutional review in Kazakhstan and abroad; public oversight</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master’s, and doctoral programs</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Suleymanov, Akif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