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D69" w14:textId="77777777" w:rsidR="00CE121D" w:rsidRDefault="00000000">
      <w:pPr>
        <w:pStyle w:val="Title"/>
      </w:pPr>
      <w:r>
        <w:rPr>
          <w:sz w:val="36"/>
          <w:lang w:val="ky-KG"/>
        </w:rPr>
        <w:t>Көңүл буруу</w:t>
      </w:r>
    </w:p>
    <w:p w14:paraId="4F36DE81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Адам үчүн эң кымбат нерселердин бири — башкалардын көңүл буруп, камкордук көрсөтүшү. Кээде тууганың, досуң же таанышың жөн гана ал-жайыңды сурап, кыскача телефон чалып койсо, жүрөгүңө күн тийгендей болот. Ошондо бул кең дүйнөнүн бир жеринде сени эстеп, бар экениңди баалаган адамдар бар экенин сезесиң.</w:t>
      </w:r>
    </w:p>
    <w:p w14:paraId="0702DEE5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Ар бир адам сүйүүгө, эске алынууга, кадыр-баркка муктаж. Чын дилден айтылган салам, чын көңүлдөн ал-жай сурашуу же күтүүсүз телефон чалуу кээде эң кымбат белектен да баалуу болот. Анткени ушундай жөнөкөй көңүл буруу адамга эл арасында өз орду бар экенин, жакындарынын жүрөгүндө кадырлуу экенин сездирет.</w:t>
      </w:r>
    </w:p>
    <w:p w14:paraId="142DBD7A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Балким, бир нече мүнөт көңүл бөлүү кимдир бирөөнүн күнүн жарык кылып, жүрөгүнө үмүт жандырып, жашоого болгон ышкысын дагы бир аз күчөтөр.</w:t>
      </w:r>
    </w:p>
    <w:p w14:paraId="39CAB355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Кээде адамдын өмүрүн дары эмес, жүрөккө жакын жылуу сөз, камкордук, көңүл жакындыгы узартат. Анткени бакыттын эң бекем таянычтарынын бири — өзүңдүн унутта калбаганыңды билүү.</w:t>
      </w:r>
    </w:p>
    <w:p w14:paraId="304E9EB1" w14:textId="77777777" w:rsidR="00CE121D" w:rsidRDefault="00000000">
      <w:pPr>
        <w:keepLines/>
        <w:spacing w:before="240"/>
      </w:pPr>
      <w:r>
        <w:rPr>
          <w:b/>
          <w:lang w:val="ky-KG"/>
        </w:rPr>
        <w:t>Сабак: Бирөөнүн ал-жайын сурап, аны эстеп коюу майда иштей көрүнгөнү менен, ага чоң дем-күч бере алат. Эч ким өзүн унутта калгандай сезбеши үчүн камкордугубузду аябайлы.</w:t>
      </w:r>
    </w:p>
    <w:p w14:paraId="102951C3" w14:textId="77777777" w:rsidR="007A48F1" w:rsidRDefault="007A48F1"/>
    <w:p w14:paraId="532ACBD5" w14:textId="304CDF90" w:rsidR="00F0586D" w:rsidRDefault="00000000">
      <w:r>
        <w:rPr>
          <w:lang w:val="ky-KG"/>
        </w:rPr>
        <w:t xml:space="preserve">Этибар </w:t>
      </w:r>
      <w:proofErr w:type="spellStart"/>
      <w:r>
        <w:rPr>
          <w:lang w:val="ky-KG"/>
        </w:rPr>
        <w:t>Сиражсой</w:t>
      </w:r>
      <w:proofErr w:type="spellEnd"/>
    </w:p>
    <w:sectPr w:rsidR="00F0586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06808">
    <w:abstractNumId w:val="8"/>
  </w:num>
  <w:num w:numId="2" w16cid:durableId="429737297">
    <w:abstractNumId w:val="6"/>
  </w:num>
  <w:num w:numId="3" w16cid:durableId="925308068">
    <w:abstractNumId w:val="5"/>
  </w:num>
  <w:num w:numId="4" w16cid:durableId="779181951">
    <w:abstractNumId w:val="4"/>
  </w:num>
  <w:num w:numId="5" w16cid:durableId="474492547">
    <w:abstractNumId w:val="7"/>
  </w:num>
  <w:num w:numId="6" w16cid:durableId="504171381">
    <w:abstractNumId w:val="3"/>
  </w:num>
  <w:num w:numId="7" w16cid:durableId="875973348">
    <w:abstractNumId w:val="2"/>
  </w:num>
  <w:num w:numId="8" w16cid:durableId="5910534">
    <w:abstractNumId w:val="1"/>
  </w:num>
  <w:num w:numId="9" w16cid:durableId="16416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F1"/>
    <w:rsid w:val="00892742"/>
    <w:rsid w:val="0092030D"/>
    <w:rsid w:val="00AA1D8D"/>
    <w:rsid w:val="00B47730"/>
    <w:rsid w:val="00CB0664"/>
    <w:rsid w:val="00CE121D"/>
    <w:rsid w:val="00F0586D"/>
    <w:rsid w:val="00FC693F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AAD80"/>
  <w14:defaultImageDpi w14:val="300"/>
  <w15:docId w15:val="{33129AEA-7F97-473B-87EA-9778DEC4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2026-09-30T11:36:00Z</dcterms:modified>
  <cp:category/>
  <dc:language>ky-KG</dc:language>
</cp:coreProperties>
</file>