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B3C5" w14:textId="77777777" w:rsidR="005F1629" w:rsidRDefault="00000000">
      <w:pPr>
        <w:pStyle w:val="Title"/>
      </w:pPr>
      <w:r>
        <w:t>Если судьба позволит, мы встретимся.</w:t>
      </w:r>
    </w:p>
    <w:p w14:paraId="10836187" w14:textId="77777777" w:rsidR="005F1629" w:rsidRDefault="00000000">
      <w:r>
        <w:t>Человек, который всегда говорил «мы встретимся», теперь говорит «если судьба позволит, мы встретимся». Здесь что-то странное. Я не изменился, моё отношение к нему такое же тёплое, как и прежде. Я бы с огромным удовольствием встретился с ним снова. Но это «если судьба позволит» кажется барьером между нами. Я не знаю о его судьбе, и он не знает о моей. Интересно, знают ли эти две судьбы друг о друге, могут ли они договориться между собой и помочь нам встретиться?</w:t>
      </w:r>
    </w:p>
    <w:p w14:paraId="1B4141DA" w14:textId="77777777" w:rsidR="005F1629" w:rsidRDefault="00000000">
      <w:r>
        <w:t>Может быть, нам не стоит ничего ожидать от судьбы, и это просто воплощение поговорки «с глаз долой, из сердца вон»?</w:t>
      </w:r>
    </w:p>
    <w:p w14:paraId="3187F873" w14:textId="77777777" w:rsidR="005F1629" w:rsidRDefault="00000000">
      <w:pPr>
        <w:keepNext/>
        <w:spacing w:after="80"/>
      </w:pPr>
      <w:r>
        <w:t>Мне совсем не понравилось это выражение «если судьба позволит».</w:t>
      </w:r>
    </w:p>
    <w:p w14:paraId="6028E313" w14:textId="77777777" w:rsidR="00451AEF" w:rsidRDefault="00451AEF">
      <w:pPr>
        <w:keepLines/>
        <w:spacing w:before="160"/>
        <w:rPr>
          <w:b/>
        </w:rPr>
      </w:pPr>
    </w:p>
    <w:p w14:paraId="48532CB8" w14:textId="146C4FF1" w:rsidR="005F1629" w:rsidRDefault="00000000">
      <w:pPr>
        <w:keepLines/>
        <w:spacing w:before="160"/>
      </w:pPr>
      <w:r>
        <w:rPr>
          <w:b/>
        </w:rPr>
        <w:t xml:space="preserve">Мораль: Не давайте близким людям отдалиться. Вместо обещания «встретимся, если судьба позволит» </w:t>
      </w:r>
      <w:r w:rsidR="0027169F">
        <w:rPr>
          <w:b/>
        </w:rPr>
        <w:t xml:space="preserve">встретьтесь </w:t>
      </w:r>
      <w:r>
        <w:rPr>
          <w:b/>
        </w:rPr>
        <w:t>сегодня и сегодня порадуйте сердце.</w:t>
      </w:r>
    </w:p>
    <w:p w14:paraId="536CD380" w14:textId="77777777" w:rsidR="00451AEF" w:rsidRDefault="00451AEF">
      <w:pPr>
        <w:spacing w:after="80"/>
      </w:pPr>
    </w:p>
    <w:p w14:paraId="39E7599F" w14:textId="1B9C3A14" w:rsidR="005F1629" w:rsidRDefault="00000000">
      <w:pPr>
        <w:spacing w:after="80"/>
      </w:pPr>
      <w:r>
        <w:t>Бахтияр Сираджов</w:t>
      </w:r>
    </w:p>
    <w:sectPr w:rsidR="005F162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200314">
    <w:abstractNumId w:val="8"/>
  </w:num>
  <w:num w:numId="2" w16cid:durableId="1272593222">
    <w:abstractNumId w:val="6"/>
  </w:num>
  <w:num w:numId="3" w16cid:durableId="505292856">
    <w:abstractNumId w:val="5"/>
  </w:num>
  <w:num w:numId="4" w16cid:durableId="1937253786">
    <w:abstractNumId w:val="4"/>
  </w:num>
  <w:num w:numId="5" w16cid:durableId="533687888">
    <w:abstractNumId w:val="7"/>
  </w:num>
  <w:num w:numId="6" w16cid:durableId="1357462162">
    <w:abstractNumId w:val="3"/>
  </w:num>
  <w:num w:numId="7" w16cid:durableId="1440294112">
    <w:abstractNumId w:val="2"/>
  </w:num>
  <w:num w:numId="8" w16cid:durableId="1634554140">
    <w:abstractNumId w:val="1"/>
  </w:num>
  <w:num w:numId="9" w16cid:durableId="198161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69F"/>
    <w:rsid w:val="0029639D"/>
    <w:rsid w:val="00326F90"/>
    <w:rsid w:val="00451AEF"/>
    <w:rsid w:val="005F1629"/>
    <w:rsid w:val="00732B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A924B"/>
  <w14:defaultImageDpi w14:val="300"/>
  <w15:docId w15:val="{BC036B4D-33A9-46A9-927D-A73BBD00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судьба позволит, мы встретимся.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2026-09-30T11:39:00Z</dcterms:modified>
  <cp:category/>
</cp:coreProperties>
</file>