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1.17 Kotan</w:t>
      </w:r>
    </w:p>
    <w:p>
      <w:pPr>
        <w:spacing w:after="80"/>
      </w:pPr>
      <w:r>
        <w:rPr>
          <w:rFonts w:ascii="Calibri" w:hAnsi="Calibri" w:eastAsia="Calibri"/>
          <w:b w:val="0"/>
          <w:i/>
          <w:color w:val="505050"/>
          <w:sz w:val="22"/>
        </w:rPr>
        <w:t>1. Sivilizasiyanın təməlləri</w:t>
      </w:r>
    </w:p>
    <w:p>
      <w:pPr>
        <w:spacing w:after="200"/>
      </w:pPr>
      <w:r>
        <w:rPr>
          <w:rFonts w:ascii="Calibri" w:hAnsi="Calibri" w:eastAsia="Calibri"/>
          <w:b w:val="0"/>
          <w:i/>
          <w:sz w:val="22"/>
        </w:rPr>
        <w:t>Dövr: e.ə. IV–III minilliklərdən başlayaraq (xışlar və ilkin kotanlar); sonralar dəmir gavahın və laydırlar | Əsas ənənələr: Yaxın Şərq və Avropanın ilk əkinçiləri; sonrakı Dəmir dövrü dəmirçiləri və orta əsrlərin ağır kotan ənənələri</w:t>
      </w:r>
    </w:p>
    <w:p>
      <w:pPr>
        <w:spacing w:after="160" w:line="276" w:lineRule="auto"/>
      </w:pPr>
      <w:r>
        <w:rPr>
          <w:rFonts w:ascii="Calibri" w:hAnsi="Calibri" w:eastAsia="Calibri"/>
          <w:b w:val="0"/>
          <w:i w:val="0"/>
          <w:sz w:val="22"/>
        </w:rPr>
        <w:t>Kotan torpağı kəsib çevirməklə əkin sahəsini qazma çubuğu ilə işləməkdən xeyli tez hazırlayan alətdir. Heyvana qoşulan kotan bir ailənin becərə biləcəyi torpaq sahəsini dəfələrlə artırdı.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Sadə xışlar torpaqda şırım açır, sonrakı laydırlı kotanlar isə torpaq layını çevirirdi</w:t>
      </w:r>
    </w:p>
    <w:p>
      <w:pPr>
        <w:pStyle w:val="ListBullet"/>
      </w:pPr>
      <w:r>
        <w:rPr>
          <w:rFonts w:ascii="Calibri" w:hAnsi="Calibri" w:eastAsia="Calibri"/>
          <w:b w:val="0"/>
          <w:i w:val="0"/>
          <w:sz w:val="22"/>
        </w:rPr>
        <w:t>Öküzlər, daha sonralar atlar insanın qazma gücünü dəfələrlə aşan dartı qüvvəsi verirdi</w:t>
      </w:r>
    </w:p>
    <w:p>
      <w:pPr>
        <w:pStyle w:val="ListBullet"/>
      </w:pPr>
      <w:r>
        <w:rPr>
          <w:rFonts w:ascii="Calibri" w:hAnsi="Calibri" w:eastAsia="Calibri"/>
          <w:b w:val="0"/>
          <w:i w:val="0"/>
          <w:sz w:val="22"/>
        </w:rPr>
        <w:t>Dəmir gavahınlar ağac və daş ucluqlardan fərqli olaraq ağır torpaqları da kəsə bilirdi</w:t>
      </w:r>
    </w:p>
    <w:p>
      <w:pPr>
        <w:pStyle w:val="ListBullet"/>
      </w:pPr>
      <w:r>
        <w:rPr>
          <w:rFonts w:ascii="Calibri" w:hAnsi="Calibri" w:eastAsia="Calibri"/>
          <w:b w:val="0"/>
          <w:i w:val="0"/>
          <w:sz w:val="22"/>
        </w:rPr>
        <w:t>Orta əsrlər Avropasının açıq tarla sistemi kotan qoşqularının və zolaqşəkilli sahələrin birgə istifadəsini təşkil edirdi</w:t>
      </w:r>
    </w:p>
    <w:p>
      <w:pPr>
        <w:pStyle w:val="ListBullet"/>
      </w:pPr>
      <w:r>
        <w:rPr>
          <w:rFonts w:ascii="Calibri" w:hAnsi="Calibri" w:eastAsia="Calibri"/>
          <w:b w:val="0"/>
          <w:i w:val="0"/>
          <w:sz w:val="22"/>
        </w:rPr>
        <w:t>Mexanikləşdirilmiş traktorlar sonda heyvanla şumlamanın böyük hissəsini əvəz etdi</w:t>
      </w:r>
    </w:p>
    <w:p>
      <w:pPr>
        <w:keepNext/>
        <w:spacing w:before="240" w:after="120"/>
      </w:pPr>
      <w:r>
        <w:rPr>
          <w:rFonts w:ascii="Calibri" w:hAnsi="Calibri" w:eastAsia="Calibri"/>
          <w:b/>
          <w:i w:val="0"/>
          <w:color w:val="004E8C"/>
          <w:sz w:val="28"/>
        </w:rPr>
        <w:t>Bu nədir</w:t>
      </w:r>
    </w:p>
    <w:p>
      <w:pPr>
        <w:spacing w:after="160" w:line="276" w:lineRule="auto"/>
      </w:pPr>
      <w:r>
        <w:rPr>
          <w:rFonts w:ascii="Calibri" w:hAnsi="Calibri" w:eastAsia="Calibri"/>
          <w:b w:val="0"/>
          <w:i w:val="0"/>
          <w:sz w:val="22"/>
        </w:rPr>
        <w:t>Kotan torpaqda fasiləsiz şırım açan kənd təsərrüfatı alətidir; beləliklə, toxum əvvəlcədən hazırlanmış sahəyə səpilir. İlk xışlar torpağın səthini cızırdı, gavahın və laydırı olan sonrakı kotanlar isə torpaq layını kəsib çevirirdi. İnsanın gün boyu qolları ilə görə bilməyəcəyi işi dartı heyvanları, daha sonra maşınlar yerinə yetirdi. Sadə dillə desək, kotan kiçik bostan əvəzinə böyük əkin sahəsi yaradan, istiqamətləndirilən bıçaqdır.</w:t>
      </w:r>
    </w:p>
    <w:p>
      <w:pPr>
        <w:keepNext/>
        <w:spacing w:before="240" w:after="120"/>
      </w:pPr>
      <w:r>
        <w:rPr>
          <w:rFonts w:ascii="Calibri" w:hAnsi="Calibri" w:eastAsia="Calibri"/>
          <w:b/>
          <w:i w:val="0"/>
          <w:color w:val="004E8C"/>
          <w:sz w:val="28"/>
        </w:rPr>
        <w:t>Onu kim kəşf və ya ixtira edib</w:t>
      </w:r>
    </w:p>
    <w:p>
      <w:pPr>
        <w:spacing w:after="160" w:line="276" w:lineRule="auto"/>
      </w:pPr>
      <w:r>
        <w:rPr>
          <w:rFonts w:ascii="Calibri" w:hAnsi="Calibri" w:eastAsia="Calibri"/>
          <w:b w:val="0"/>
          <w:i w:val="0"/>
          <w:sz w:val="22"/>
        </w:rPr>
        <w:t>Kotanın vahid bir ixtiraçısı yoxdur. Yaxın Şərqdə, Avropada və başqa bölgələrdə əkinçi icmalar sadə xışlar, daha sonra ağır kotanlar hazırladılar. Dəmir gavahın düzəldən dəmirçilər və taxta tirlərə forma verən dülgərlər heç bir patent almadan aləti təkmilləşdirdilər. Məşhur kənd təsərrüfatı müəllifləri isə kəndlilərin çoxdan tətbiq etdiyi üsulları yazıya alırdılar.</w:t>
      </w:r>
    </w:p>
    <w:p>
      <w:pPr>
        <w:keepNext/>
        <w:spacing w:before="240" w:after="120"/>
      </w:pPr>
      <w:r>
        <w:rPr>
          <w:rFonts w:ascii="Calibri" w:hAnsi="Calibri" w:eastAsia="Calibri"/>
          <w:b/>
          <w:i w:val="0"/>
          <w:color w:val="004E8C"/>
          <w:sz w:val="28"/>
        </w:rPr>
        <w:t>Nə vaxt və necə meydana gəlib</w:t>
      </w:r>
    </w:p>
    <w:p>
      <w:pPr>
        <w:spacing w:after="160" w:line="276" w:lineRule="auto"/>
      </w:pPr>
      <w:r>
        <w:rPr>
          <w:rFonts w:ascii="Calibri" w:hAnsi="Calibri" w:eastAsia="Calibri"/>
          <w:b w:val="0"/>
          <w:i w:val="0"/>
          <w:sz w:val="22"/>
        </w:rPr>
        <w:t>E.ə. IV–III minilliklərdə Qədim dünyanın bir neçə əkinçilik bölgəsində heyvana qoşulan xışlar görünür. Dəmir dövründə daha möhkəm kəsici ucluqlar yarandı; orta əsrlərin Şimali Avropasında isə yaş gil torpaqlar üçün uyğun ağır, laydırlı kotanlar yayıldı. Müstəmləkəçilik və sənaye dövrlərində bu quruluş başqa bölgələrə aparıldı, daha sonra mexanikləşdirildi. Hər kotan növü torpağa, iqlimə və mövcud dartı heyvanlarına uyğunlaşdırılırdı.</w:t>
      </w:r>
    </w:p>
    <w:p>
      <w:pPr>
        <w:keepNext/>
        <w:spacing w:before="240" w:after="120"/>
      </w:pPr>
      <w:r>
        <w:rPr>
          <w:rFonts w:ascii="Calibri" w:hAnsi="Calibri" w:eastAsia="Calibri"/>
          <w:b/>
          <w:i w:val="0"/>
          <w:color w:val="004E8C"/>
          <w:sz w:val="28"/>
        </w:rPr>
        <w:t>Elmi baxımdan əhəmiyyəti</w:t>
      </w:r>
    </w:p>
    <w:p>
      <w:pPr>
        <w:spacing w:after="160" w:line="276" w:lineRule="auto"/>
      </w:pPr>
      <w:r>
        <w:rPr>
          <w:rFonts w:ascii="Calibri" w:hAnsi="Calibri" w:eastAsia="Calibri"/>
          <w:b w:val="0"/>
          <w:i w:val="0"/>
          <w:sz w:val="22"/>
        </w:rPr>
        <w:t>Şumlama torpaq fizikasının praktik tətbiqidir: kəsilmə, torpaq layının çevrilməsi, drenaj və havalanma. Şumun dərinliyi və vaxtı rütubətə və alaq otlarına nəzarətə təsir edir; əkinçilər bu amilləri təcrübə yolu ilə öyrənirdilər. Sonrakı aqronomluq elmi şırımın çoxdan göstərdiyi qanunauyğunluqları ölçməyə başladı. Alət metallurgiyası bununla da dəmirçiliyi ərzaq istehsalı ilə birləşdirdi.</w:t>
      </w:r>
    </w:p>
    <w:p>
      <w:pPr>
        <w:keepNext/>
        <w:spacing w:before="240" w:after="120"/>
      </w:pPr>
      <w:r>
        <w:rPr>
          <w:rFonts w:ascii="Calibri" w:hAnsi="Calibri" w:eastAsia="Calibri"/>
          <w:b/>
          <w:i w:val="0"/>
          <w:color w:val="004E8C"/>
          <w:sz w:val="28"/>
        </w:rPr>
        <w:t>Sonrakı inkişaflara necə təsir göstərib</w:t>
      </w:r>
    </w:p>
    <w:p>
      <w:pPr>
        <w:spacing w:after="160" w:line="276" w:lineRule="auto"/>
      </w:pPr>
      <w:r>
        <w:rPr>
          <w:rFonts w:ascii="Calibri" w:hAnsi="Calibri" w:eastAsia="Calibri"/>
          <w:b w:val="0"/>
          <w:i w:val="0"/>
          <w:sz w:val="22"/>
        </w:rPr>
        <w:t>Artıq taxıl şəhərləri, orduları və ixtisaslaşmış sənətkarları ərzaqla təmin etdi. Tarla bölgüsü, feodal mükəlləfiyyətləri və sonrakı torpaq hasarlama mübahisələri kotan əkinçiliyinə əsaslanırdı. Traktor kotanları və toxumsəpən maşınlar şırımın eyni həndəsəsini sənaye miqyasına çıxardı. Heyvanla şumlama olmasaydı, Qədim dünyanın sıx əhalili aqrar dövlətlərini yaşatmaq çox çətin olardı.</w:t>
      </w:r>
    </w:p>
    <w:p>
      <w:pPr>
        <w:keepNext/>
        <w:spacing w:before="240" w:after="120"/>
      </w:pPr>
      <w:r>
        <w:rPr>
          <w:rFonts w:ascii="Calibri" w:hAnsi="Calibri" w:eastAsia="Calibri"/>
          <w:b/>
          <w:i w:val="0"/>
          <w:color w:val="004E8C"/>
          <w:sz w:val="28"/>
        </w:rPr>
        <w:t>İnsan həyatını necə dəyişib</w:t>
      </w:r>
    </w:p>
    <w:p>
      <w:pPr>
        <w:spacing w:after="160" w:line="276" w:lineRule="auto"/>
      </w:pPr>
      <w:r>
        <w:rPr>
          <w:rFonts w:ascii="Calibri" w:hAnsi="Calibri" w:eastAsia="Calibri"/>
          <w:b w:val="0"/>
          <w:i w:val="0"/>
          <w:sz w:val="22"/>
        </w:rPr>
        <w:t>Ailələr qazma çubuğu ilə mümkün olandan daha geniş sahəni becərə bildilər; bu isə qidalanmanı və yaşayış məskənlərinin ölçüsünü dəyişdirdi. Kotan işi eyni zamanda öküzlərin arxasında uzun günlər və qoşqu heyvanlarına qeyri-bərabər çıxış demək idi. Dalğavari tirə və şırım izləri keçmiş şumları bu gün də mənzərədə göstərir. Kotanın hökm sürdüyü dövrdə kənd təsərrüfatı ili torpağın şum üçün yetişdiyi vaxta uyğun qurulurdu.</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“Plow” (“Kotan”).</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https://www.britannica.com/technology/plow</w:t>
        </w:r>
      </w:hyperlink>
    </w:p>
    <w:p>
      <w:pPr>
        <w:spacing w:after="80"/>
        <w:ind w:left="360"/>
      </w:pPr>
      <w:r>
        <w:rPr>
          <w:rFonts w:ascii="Calibri" w:hAnsi="Calibri" w:eastAsia="Calibri"/>
          <w:b w:val="0"/>
          <w:i w:val="0"/>
          <w:sz w:val="22"/>
        </w:rPr>
        <w:t>2. Encyclopaedia Britannica. “Agricultural technology” (“Kənd təsərrüfatı texnologiyası”).</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https://www.britannica.com/technology/agricultural-technology</w:t>
        </w:r>
      </w:hyperlink>
    </w:p>
    <w:p>
      <w:pPr>
        <w:keepNext/>
        <w:spacing w:before="240" w:after="120"/>
      </w:pPr>
      <w:r>
        <w:rPr>
          <w:rFonts w:ascii="Calibri" w:hAnsi="Calibri" w:eastAsia="Calibri"/>
          <w:b/>
          <w:i w:val="0"/>
          <w:color w:val="004E8C"/>
          <w:sz w:val="24"/>
        </w:rPr>
        <w:t>D. Muzey, arxiv və kitabxana materialları</w:t>
      </w:r>
    </w:p>
    <w:p>
      <w:pPr>
        <w:spacing w:after="80"/>
        <w:ind w:left="360"/>
      </w:pPr>
      <w:r>
        <w:rPr>
          <w:rFonts w:ascii="Calibri" w:hAnsi="Calibri" w:eastAsia="Calibri"/>
          <w:b w:val="0"/>
          <w:i w:val="0"/>
          <w:sz w:val="22"/>
        </w:rPr>
        <w:t>1. Science Museum (London). Kənd təsərrüfatı və əkinçilik texnologiyaları.</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Mətbuat, populyar elmi və ümumi məlumat mənbələri</w:t>
      </w:r>
    </w:p>
    <w:p>
      <w:pPr>
        <w:spacing w:after="80"/>
        <w:ind w:left="360"/>
      </w:pPr>
      <w:r>
        <w:rPr>
          <w:rFonts w:ascii="Calibri" w:hAnsi="Calibri" w:eastAsia="Calibri"/>
          <w:b w:val="0"/>
          <w:i w:val="0"/>
          <w:sz w:val="22"/>
        </w:rPr>
        <w:t>1. FAO. Torpağın becərilməsi və idarə olunmasına dair materiallar.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https://www.fao.org/soils-portal/soil-management/en/</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plow" TargetMode="External"/><Relationship Id="rId10" Type="http://schemas.openxmlformats.org/officeDocument/2006/relationships/hyperlink" Target="https://www.britannica.com/technology/agricultural-technolog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fao.org/soils-portal/soil-managemen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1.17 Kotan</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