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6.11 GPS (Qlobal Mövqetəyinetmə Sistemi)</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1973-cü il (proqramın təsdiqi); 1978-ci il (ilk sınaq peykinin buraxılması); 1995-ci il (tam əməliyyat imkanları) | Əsas simalar: ABŞ Müdafiə Nazirliyi; Rocer L. İston; Ayvan Gettinq; Bradford Parkinson</w:t>
      </w:r>
    </w:p>
    <w:p>
      <w:pPr>
        <w:spacing w:after="160" w:line="276" w:lineRule="auto"/>
      </w:pPr>
      <w:r>
        <w:rPr>
          <w:rFonts w:ascii="Calibri" w:hAnsi="Calibri" w:eastAsia="Calibri"/>
          <w:b w:val="0"/>
          <w:i w:val="0"/>
          <w:sz w:val="22"/>
        </w:rPr>
        <w:t>GPS peykləri dəqiq vaxt və orbit məlumatlarını yayımlayır. Qəbuledici bir neçə siqnalı müqayisə edərək yerini hesablayır; beləliklə telefonlar, avtomobillər, gəmilər və təyyarələr dəqiq naviqasiya imkanı qazanır.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ABŞ Müdafiə Nazirliyi NAVSTAR GPS sistemini 1970-ci illərdən etibarən hazırladı</w:t>
      </w:r>
    </w:p>
    <w:p>
      <w:pPr>
        <w:pStyle w:val="ListBullet"/>
      </w:pPr>
      <w:r>
        <w:rPr>
          <w:rFonts w:ascii="Calibri" w:hAnsi="Calibri" w:eastAsia="Calibri"/>
          <w:b w:val="0"/>
          <w:i w:val="0"/>
          <w:sz w:val="22"/>
        </w:rPr>
        <w:t>Sistemin tam işlək vəziyyətə çatdığı 1995-ci ildə rəsmən elan olundu</w:t>
      </w:r>
    </w:p>
    <w:p>
      <w:pPr>
        <w:pStyle w:val="ListBullet"/>
      </w:pPr>
      <w:r>
        <w:rPr>
          <w:rFonts w:ascii="Calibri" w:hAnsi="Calibri" w:eastAsia="Calibri"/>
          <w:b w:val="0"/>
          <w:i w:val="0"/>
          <w:sz w:val="22"/>
        </w:rPr>
        <w:t>Qəbuledici yerini hesablamaq üçün bir neçə peykdən gələn siqnalların yol müddətini ölçür</w:t>
      </w:r>
    </w:p>
    <w:p>
      <w:pPr>
        <w:pStyle w:val="ListBullet"/>
      </w:pPr>
      <w:r>
        <w:rPr>
          <w:rFonts w:ascii="Calibri" w:hAnsi="Calibri" w:eastAsia="Calibri"/>
          <w:b w:val="0"/>
          <w:i w:val="0"/>
          <w:sz w:val="22"/>
        </w:rPr>
        <w:t>Atom saatları və nisbilik nəzəriyyəsindən irəli gələn düzəlişlər sistemin dəqiqliyini qoruyur</w:t>
      </w:r>
    </w:p>
    <w:p>
      <w:pPr>
        <w:pStyle w:val="ListBullet"/>
      </w:pPr>
      <w:r>
        <w:rPr>
          <w:rFonts w:ascii="Calibri" w:hAnsi="Calibri" w:eastAsia="Calibri"/>
          <w:b w:val="0"/>
          <w:i w:val="0"/>
          <w:sz w:val="22"/>
        </w:rPr>
        <w:t>Digər sistemlərə Rusiyanın GLONASS, Avropanın Galileo və Çinin BeiDou sistemləri daxildir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GPS öz mövqelərini və dəqiq vaxtı fasiləsiz yayımlayan peyklər qrupudur. Qəbuledici bir neçə peykdən gələn siqnalların ona çatmasına sərf olunan vaxtı ölçür. Sonra həmin məsafələrə əsasən trilaterasiya üsulu ilə öz mövqeyini hesablayır. Qəbuledici əsasən yalnız dinləyir; adi GPS işləmək üçün geriyə siqnal göndərməyə ehtiyac duymur.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ABŞ Müdafiə Nazirliyi əvvəlki peyk naviqasiyası və dəqiq vaxtölçmə layihələrini 1970-ci illərdə GPS proqramında birləşdirdi. Rocer İston, Ayvan Gettinq, Bradford Parkinson və böyük mühəndis qrupları sistemə mühüm töhfələr verdilər. İlk dövrdə mülki istifadəçilərə təqdim olunan siqnalların dəqiqliyi qəsdən azaldılırdı. ABŞ “Selective Availability” (“seçmə əlçatanlıq”) adlanan bu məhdudiyyəti 2000-ci ildə aradan qaldırdı.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Soyuq müharibə gəmilər, təyyarələr və silah sistemləri üçün dəqiq naviqasiyaya ehtiyac yaratdı. GPS proqramı 1973-cü ildə təsdiqləndi, ilk sınaq peyki isə 1978-ci ildə orbitə çıxarıldı. Sistem 1995-ci ildə tam əməliyyat imkanlarına çatdı. Qəbuledicilərin kiçilməsi və “seçmə əlçatanlıq” məhdudiyyətinin ləğvi GPS-in avtomobil və telefonlarda geniş yayılmasına kömək etdi.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GPS atom saatlarını, radio siqnallarını, orbital mexanikanı və Eynşteynin nisbilik nəzəriyyəsini bir sistemdə birləşdirir. Hərəkət və cazibə qüvvəsi peyklərdəki saatların Yer səthindəki saatlardan fərqli sürətlə işləməsinə səbəb olur. Mühəndislər bu fərqi düzəldirlər; əks halda mövqe xətaları sürətlə artardı. Alimlər GPS-dən tektonik hərəkətləri və atmosferdəki dəyişiklikləri ölçmək üçün də istifadə edirlər.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GPS rəqəmsal xəritələrin, aviasiyanın, dəqiq əkinçiliyin, tikintinin, maliyyə əməliyyatlarının və fövqəladə hallara cavab tədbirlərinin işini dəstəkləyir. GNSS Galileo, GLONASS və BeiDou da daxil olmaqla bütün qlobal naviqasiya peyk sistemlərinin ümumi adıdır. Bu sistemlərdən asılılığın artması radio maneələrini və saxta siqnalları ciddi təhlükəyə çevirib. Tədqiqatçılar indi daha dayanıqlı qəbuledicilər və ehtiyat vaxt sinxronlaşdırma sistemləri hazırlayırlar.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GPS insanlara sanki yeni bir məkan duyğusu verdi. Onun işini dəqiq vaxtda səslənən bir neçə zəngin səsini eşidib gecikmələrə əsasən harada dayandığını müəyyənləşdirməyə bənzətmək olar. Sürücülər tanımadıqları ünvanları tapır, fermerlər texnikanı dəqiq istiqamətləndirir, xilasedicilər isə yardım istəyənlərin yerini müəyyən edirlər. Eyni mövqe məlumatları izləmə və nəzarət üçün də istifadə oluna bilər.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“GPS”.</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https://www.britannica.com/technology/GPS</w:t>
        </w:r>
      </w:hyperlink>
    </w:p>
    <w:p>
      <w:pPr>
        <w:spacing w:after="80"/>
        <w:ind w:left="360"/>
      </w:pPr>
      <w:r>
        <w:rPr>
          <w:rFonts w:ascii="Calibri" w:hAnsi="Calibri" w:eastAsia="Calibri"/>
          <w:b w:val="0"/>
          <w:i w:val="0"/>
          <w:sz w:val="22"/>
        </w:rPr>
        <w:t>2. GPS.gov. “The Global Positioning System” (“Qlobal Mövqetəyinetmə Sistemi”).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https://www.gps.gov/systems/gps/</w:t>
        </w:r>
      </w:hyperlink>
    </w:p>
    <w:p>
      <w:pPr>
        <w:spacing w:after="80"/>
        <w:ind w:left="360"/>
      </w:pPr>
      <w:r>
        <w:rPr>
          <w:rFonts w:ascii="Calibri" w:hAnsi="Calibri" w:eastAsia="Calibri"/>
          <w:b w:val="0"/>
          <w:i w:val="0"/>
          <w:sz w:val="22"/>
        </w:rPr>
        <w:t>3. GPS.gov. “Space Segment” (“Kosmik seqment”).</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https://www.gps.gov/systems/gps/space/</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European Union Agency for the Space Programme. “Galileo”.</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https://www.euspa.europa.eu/eu-space-programme/galileo</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PS" TargetMode="External"/><Relationship Id="rId10" Type="http://schemas.openxmlformats.org/officeDocument/2006/relationships/hyperlink" Target="https://www.gps.gov/systems/gps/" TargetMode="External"/><Relationship Id="rId11" Type="http://schemas.openxmlformats.org/officeDocument/2006/relationships/hyperlink" Target="https://www.gps.gov/systems/gps/space/" TargetMode="External"/><Relationship Id="rId12" Type="http://schemas.openxmlformats.org/officeDocument/2006/relationships/hyperlink" Target="https://www.euspa.europa.eu/eu-space-programme/galil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6.11 GPS (Qlobal Mövqetəyinetmə Sistemi)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