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6.14 Fiber-optik rabitə</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1966-cı il (Kao və Hokhemin nəzəri məqaləsi); 1970-ci il (Corning şirkətinin az itkili şüşə lifi); 1980-ci illərdən kommersiya tətbiqi | Əsas simalar: Çarlz Kao (2009-cu il Nobel mükafatı); Corc Hokhem; Robert Maurer, Donald Kek və Piter Şults (Corning)</w:t>
      </w:r>
    </w:p>
    <w:p>
      <w:pPr>
        <w:spacing w:after="160" w:line="276" w:lineRule="auto"/>
      </w:pPr>
      <w:r>
        <w:rPr>
          <w:rFonts w:ascii="Calibri" w:hAnsi="Calibri" w:eastAsia="Calibri"/>
          <w:b w:val="0"/>
          <w:i w:val="0"/>
          <w:sz w:val="22"/>
        </w:rPr>
        <w:t>Fiber-optik rabitə məlumatı nazik şüşə və ya plastik liflərdən keçən işıq impulsları ilə ötürür. Aşağı siqnal itkisi və böyük ötürmə qabiliyyəti sayəsində qitələrarası internet trafikinin böyük hissəsi bu gün fiber-optik kabellərlə daşınır.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Çarlz Kao 1966-cı ildə son dərəcə təmiz şüşənin işığı kilometrlərlə daşıya biləcəyini əsaslandırdı</w:t>
      </w:r>
    </w:p>
    <w:p>
      <w:pPr>
        <w:pStyle w:val="ListBullet"/>
      </w:pPr>
      <w:r>
        <w:rPr>
          <w:rFonts w:ascii="Calibri" w:hAnsi="Calibri" w:eastAsia="Calibri"/>
          <w:b w:val="0"/>
          <w:i w:val="0"/>
          <w:sz w:val="22"/>
        </w:rPr>
        <w:t>Corning şirkəti 1970-ci ildə praktik istifadəyə yararlı az itkili lif hazırladı</w:t>
      </w:r>
    </w:p>
    <w:p>
      <w:pPr>
        <w:pStyle w:val="ListBullet"/>
      </w:pPr>
      <w:r>
        <w:rPr>
          <w:rFonts w:ascii="Calibri" w:hAnsi="Calibri" w:eastAsia="Calibri"/>
          <w:b w:val="0"/>
          <w:i w:val="0"/>
          <w:sz w:val="22"/>
        </w:rPr>
        <w:t>İşıq lifin içində tam daxili əksolunma sayəsində istiqamətləndirilir</w:t>
      </w:r>
    </w:p>
    <w:p>
      <w:pPr>
        <w:pStyle w:val="ListBullet"/>
      </w:pPr>
      <w:r>
        <w:rPr>
          <w:rFonts w:ascii="Calibri" w:hAnsi="Calibri" w:eastAsia="Calibri"/>
          <w:b w:val="0"/>
          <w:i w:val="0"/>
          <w:sz w:val="22"/>
        </w:rPr>
        <w:t>Tək bir kabel nəhəng həcmdə məlumat daşıya bilər</w:t>
      </w:r>
    </w:p>
    <w:p>
      <w:pPr>
        <w:pStyle w:val="ListBullet"/>
      </w:pPr>
      <w:r>
        <w:rPr>
          <w:rFonts w:ascii="Calibri" w:hAnsi="Calibri" w:eastAsia="Calibri"/>
          <w:b w:val="0"/>
          <w:i w:val="0"/>
          <w:sz w:val="22"/>
        </w:rPr>
        <w:t>Sualtı fiber-optik kabellər qlobal internetin əsas magistralıdır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Fiber-optik rabitədə saç teli qədər nazik şüşə və ya plastik lif işıq üçün ötürücü kanal rolunu oynayır. İşıq tam daxili əksolunma sayəsində lifin içində qalır: hovuzun səthinin sualtı işığı güzgü kimi əks etdirməsinə bənzər şəkildə sərhəddən geri dönür. Məlumat işıq impulslarında və ya işığın xassələrindəki dəyişikliklərlə kodlaşdırılır. Fiber-optik lif mis kabellə müqayisədə məlumatı uzaq məsafələrə daha az itki ilə və daha böyük həcmdə daşıyır.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Çarlz K. Kao və həmkarları 1966-cı ildə ilk liflərdəki problemin ideyanın özündə deyil, şüşənin çirkli olmasında olduğunu göstərdilər. Corning Glass Works tədqiqatçıları 1970-ci ildə itkisi praktik istifadə üçün kifayət qədər az olan lif hazırladılar. Lazer və LED işıq mənbələri, sonralar isə optik gücləndiricilər sistemi tamamladı. Kao 2009-cu ildə Nobel mükafatına layiq görüldü. Kabellərin çəkilməsi isə saysız-hesabsız mühəndisin əməyi ilə mümkün oldu.</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Telefon şirkətlərinə mis kabellərin verə bildiyindən daha böyük ötürmə gücü lazım idi. Lazerin ixtirası, şüşə kimyasındakı irəliləyiş və artan məlumat tələbatı fiber-optik rabitə üçün şərait yaratdı. 1980–1990-cı illərdə milli magistral xətlər, ardınca okeanlararası kabellər iri məlumat axınının böyük hissəsində peykləri əvəz etdi. İnternet böyüdükcə fiber-optik şəbəkələr də genişləndi, onların genişlənməsi isə internetin daha da böyüməsinə imkan verdi.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Bu texnologiya optika və materialşünaslığın praktik tətbiqidir: hətta milyardda bir pay qədər qatışıq belə nəticəyə təsir göstərir. Kabelin sahilə çıxdığı stansiyalar məlumatın yeni coğrafiyasını yaratdı. Fiber-optik rabitə göstərdi ki, rabitənin əsas yükünü təkcə elektronlar deyil, işıq da daşıya bilər. Ötürmə qabiliyyəti şüşənin fiziki xassəsindən və lazer siqnalının nə qədər sürətlə dəyişdirilməsindən asılı oldu.</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Evlərə genişzolaqlı internet, məlumat mərkəzləri arasındakı bağlantılar və tibbi endoskoplar eyni texnoloji ailəyə aiddir. Erbiumla aşqarlanmış liflərdə işləyən optik gücləndiricilər siqnalların hər mərhələdə elektrik üsulu ilə bərpa edilmədən okeanları keçməsinə imkan verir. Simsiz rabitə adətən son metrləri, fiber-optik kabel isə uzaq məsafəni əhatə edir. Yeni liflər və fəza üzrə multipleksləşdirmə üsulları ötürmə gücünü daha da artırmağa yönəlib. Davamlı məqsəd eynidir: daha çox işıqla daha çox bit daşımaq.</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Videozənglər, bulud ehtiyat nüsxələri və axınla izlənən filmlər dənizin dibindəki fiber-optik kabellərin mövcudluğuna əsaslanır. Mədəniyyətlər daha sürətlə bir-birinə qarışdı; tək bir kabeldəki nasazlıq bütöv bölgəni internetdən ayıra bilər. Cəmiyyət Yer kürəsini dolanan səssiz və sözün əsl mənasında nazik bir bağ əldə etdi. Planet miqyasında insan ünsiyyətinin böyük hissəsi indi şüşənin içində hərəkət edən işıqdır. Bu heyrətamiz həqiqət gündəlik həyatın adi hissəsinə çevrilib.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Kao, Charles K. və George A. Hockham. “Dielectric-Fibre Surface Waveguides for Optical Frequencies” (“Optik tezliklər üçün dielektrik lifli səth dalğaötürücüləri”). Proceedings of the IEE 113 (1966): 1151–1158.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“Fiber optics” (“Fiber optika”).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https://www.britannica.com/technology/fiber-optics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2009-cu il fizika mükafatı — Kao haqqında faktlar.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https://www.nobelprize.org/prizes/physics/2009/kao/facts/</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IEEE. Optik lifli rabitənin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https://ethw.org/Optical_Fiber_Communication</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TeleGeography. Sualtı kabel xəritəsi.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https://www.submarinecablemap.com/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fiber-optics" TargetMode="External"/><Relationship Id="rId10" Type="http://schemas.openxmlformats.org/officeDocument/2006/relationships/hyperlink" Target="https://www.nobelprize.org/prizes/physics/2009/kao/facts/" TargetMode="External"/><Relationship Id="rId11" Type="http://schemas.openxmlformats.org/officeDocument/2006/relationships/hyperlink" Target="https://ethw.org/Optical_Fiber_Communication" TargetMode="External"/><Relationship Id="rId12" Type="http://schemas.openxmlformats.org/officeDocument/2006/relationships/hyperlink" Target="https://www.submarinecablem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6.14 Fiber-optik rabitə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