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1.13 Təqvim</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IV–III minilliklərdən başlayaraq (ilk mülki təqvimlər); ondan əvvəl Ay və fəsillər üzrə vaxt hesabı | Əsas ənənələr və islahatçılar: Mesopotamiya, Misir, Mərkəzi Amerika və Çin təqvimləri; sonralar Roma və Qriqorian islahatları; astronom kahinlər və mirzələr</w:t>
      </w:r>
    </w:p>
    <w:p>
      <w:pPr>
        <w:spacing w:after="160" w:line="276" w:lineRule="auto"/>
      </w:pPr>
      <w:r>
        <w:rPr>
          <w:rFonts w:ascii="Calibri" w:hAnsi="Calibri" w:eastAsia="Calibri"/>
          <w:b w:val="0"/>
          <w:i w:val="0"/>
          <w:sz w:val="22"/>
        </w:rPr>
        <w:t>Təqvim günləri, ayları və illəri ortaq sistemə salaraq insanların planlarını səma hadisələri və fəsillərlə əlaqələndirir. Onun sayəsində əkin vaxtını, vergiləri, bayramları, hətta tarixin özünü nəsillər boyunca hesablamaq mümkün oldu.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dövlətlər qəməri ayları və Günəş ilini izləyir, onların uyğunluğunu qorumaq üçün təqvimə əlavə gün və ya aylar daxil edirdilər</w:t>
      </w:r>
    </w:p>
    <w:p>
      <w:pPr>
        <w:pStyle w:val="ListBullet"/>
      </w:pPr>
      <w:r>
        <w:rPr>
          <w:rFonts w:ascii="Calibri" w:hAnsi="Calibri" w:eastAsia="Calibri"/>
          <w:b w:val="0"/>
          <w:i w:val="0"/>
          <w:sz w:val="22"/>
        </w:rPr>
        <w:t>Misirin 365 günlük mülki ili sonrakı Aralıq dənizi təqvimlərinə təsir göstərib</w:t>
      </w:r>
    </w:p>
    <w:p>
      <w:pPr>
        <w:pStyle w:val="ListBullet"/>
      </w:pPr>
      <w:r>
        <w:rPr>
          <w:rFonts w:ascii="Calibri" w:hAnsi="Calibri" w:eastAsia="Calibri"/>
          <w:b w:val="0"/>
          <w:i w:val="0"/>
          <w:sz w:val="22"/>
        </w:rPr>
        <w:t>Yuli Sezarın islahatı və sonrakı Qriqorian düzəlişi təqvimin fəsillərdən yayınmasını aradan qaldırıb</w:t>
      </w:r>
    </w:p>
    <w:p>
      <w:pPr>
        <w:pStyle w:val="ListBullet"/>
      </w:pPr>
      <w:r>
        <w:rPr>
          <w:rFonts w:ascii="Calibri" w:hAnsi="Calibri" w:eastAsia="Calibri"/>
          <w:b w:val="0"/>
          <w:i w:val="0"/>
          <w:sz w:val="22"/>
        </w:rPr>
        <w:t>Maya və başqa Mərkəzi Amerika təqvimləri uzun sayımı mərasim dövrləri ilə birləşdirirdi</w:t>
      </w:r>
    </w:p>
    <w:p>
      <w:pPr>
        <w:pStyle w:val="ListBullet"/>
      </w:pPr>
      <w:r>
        <w:rPr>
          <w:rFonts w:ascii="Calibri" w:hAnsi="Calibri" w:eastAsia="Calibri"/>
          <w:b w:val="0"/>
          <w:i w:val="0"/>
          <w:sz w:val="22"/>
        </w:rPr>
        <w:t>Müasir dünya ticarəti və elmi fəaliyyət bu gün də Qriqorian mülki təqvimi ilə işləyir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Təqvim cəmiyyətin günləri adlandırmaq və ardıcıllığa salmaq üçün qəbul etdiyi sistemdir; onun sayəsində insanlar işlərini birlikdə planlaşdıra bilirlər. Təqvim Ayın fazalarına, Günəş ilinə və ya hər ikisinə əsaslana, fəsillərlə uyğunluğu qorumaq üçün artıq gün və əlavə aylardan istifadə edə bilər. Təqvim olmasa, əkin vaxtı, borcun ödənmə tarixi və müqəddəs günlər hər yerdə fərqli ehtimallara söykənərdi. Sadə desək, təqvim “yenidən nə vaxt görüşürük?” sualına hamının etibar etdiyi rəqəmlə cavab verir.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Təqvim bir nəfərin ixtirası deyil, səmanın uzunmüddətli müşahidəsindən doğub. Mesopotamiya və Misir mirzələri, Çin saray astronomları, Mərkəzi Amerikadakı təqvim biliciləri və bir çox başqa ənənələrin nümayəndələri mərasim və idarəçilik ehtiyaclarına uyğun sistemlər qurdular. Roma islahatçıları — İsgəndəriyyə alimlərinin məsləhətindən yararlanan Yuli Sezar, daha sonra isə Papa XIII Qriqorinin yaratdığı komissiya — geniş ərazilərdə işləyəcək mülki təqvimləri dəqiqləşdirdi. Bu sistemlərin yaradıcıları çox vaxt kahinlərdən, mirzələrdən və səma müşahidəçilərindən ibarət heyətlər idi.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III minillikdə Yaxın Şərq və Misir idarəçiləri sənədləri hökmdarların hakimiyyət illəri, aylar və bayram dövrləri ilə tarixləndirirdilər. Ay təqvimlərində bayramların eyni fəsildə qalması üçün vaxtaşırı əlavə ay daxil edilirdi; Günəş təqvimləri isə Nilin daşması və ya məhsul yığımı kimi mövsümi hadisələrə əsaslanırdı. Yuli Sezarın 365 tam və dörddə bir günlük ili nəzərdə tutan Yuli təqvimi Roma hakimiyyəti ilə yayıldı; 1582-ci il Qriqorian düzəlişi əsrlər boyu yığılmış fərqi aradan qaldırdı. Dünyanın başqa bölgələrində fərqli sistemlər əsrlərlə öz qaydaları üzrə işləməyə davam etdi. Təqvimlər ticarət, fəth, kilsə və dövlət qərarları ilə yayılırdı.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Təqvimlər ilin, ayın və günün uzunluğunu dəqiq ölçməyi tələb edir. Qəməri aylarla Günəş ili arasındakı uyğunsuzluq hesablamaları və müşahidə bacarığını inkişaf etdirdi. Günəş və Ay tutulmalarının proqnozlaşdırılması, gecə-gündüz bərabərliyinin vaxtının müəyyənləşdirilməsi və sonrakı planet cədvəlləri təqvim sistemlərinə əsaslanır. Müasir artıq saniyə mübahisələri də eyni məsələnin davamıdır: mülki vaxtı astronomik hadisələrlə necə uzlaşdırmaq olar.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Tarixi göstərilən müqavilələr, vergi cədvəlləri və salnamələr dövlətlərin və bazarların böyüməsinə imkan verdi. Naviqasiya almanaxları, dəmir yolu cədvəlləri və kompüter vaxt nişanları mülki təqvimin quruluşunu davam etdirir. Elmi nəşrlərin tarixləri və iqlim qeydləri günlərin fasiləsiz hesablanmasına əsaslanır. Sonralar dəqiq saatlar günü daha incə hissələrə böldü, təqvim isə ili təşkil etməyə davam etdi.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“növbəti məhsul yığımı” və ya “üçüncü ay” deyəndə, uzaqda yaşayanlar da bunun nə vaxt olduğunu anlaya bildilər. Bayramlar, məktəb təqvimi və əməkhaqqı dövrləri çap olunmuş cədvəllərə bağlandı. Təqvim islahatları müqəddəslərin anım günləri birdən dəyişəndə bəzən etiraza səbəb olurdu. Bununla belə, ortaq il anlayışının görünməyən gücü nənə-babalarla nəvələrin eyni rəqəmlərlə ifadə olunan keçmişdən danışmasına imkan verir.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Richards, E. G. Mapping Time: The Calendar and Its History. Oxford: Oxford University Press, 1998.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“Calendar” (“Təqvim”).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https://www.britannica.com/science/calendar</w:t>
        </w:r>
      </w:hyperlink>
    </w:p>
    <w:p>
      <w:pPr>
        <w:spacing w:after="80"/>
        <w:ind w:left="360"/>
      </w:pPr>
      <w:r>
        <w:rPr>
          <w:rFonts w:ascii="Calibri" w:hAnsi="Calibri" w:eastAsia="Calibri"/>
          <w:b w:val="0"/>
          <w:i w:val="0"/>
          <w:sz w:val="22"/>
        </w:rPr>
        <w:t>2. Encyclopaedia Britannica. “Gregorian calendar” (“Qriqorian təqvimi”).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https://www.britannica.com/topic/Gregorian-calendar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NIST. Vaxt, tezlik və artıq saniyə barədə izahlar.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https://www.nist.gov/pml/time-and-frequency-division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lendar" TargetMode="External"/><Relationship Id="rId10" Type="http://schemas.openxmlformats.org/officeDocument/2006/relationships/hyperlink" Target="https://www.britannica.com/topic/Gregorian-calendar" TargetMode="External"/><Relationship Id="rId11" Type="http://schemas.openxmlformats.org/officeDocument/2006/relationships/hyperlink" Target="https://www.nist.gov/pml/time-and-frequency-di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 Təqvim</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