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3.13 Su çarxları və yel dəyirmanları</w:t>
      </w:r>
    </w:p>
    <w:p>
      <w:pPr>
        <w:spacing w:after="80"/>
      </w:pPr>
      <w:r>
        <w:rPr>
          <w:rFonts w:ascii="Calibri" w:hAnsi="Calibri" w:eastAsia="Calibri"/>
          <w:b w:val="0"/>
          <w:i/>
          <w:color w:val="505050"/>
          <w:sz w:val="22"/>
        </w:rPr>
        <w:t>3. Sənaye, enerji və nəqliyyat</w:t>
      </w:r>
    </w:p>
    <w:p>
      <w:pPr>
        <w:spacing w:after="200"/>
      </w:pPr>
      <w:r>
        <w:rPr>
          <w:rFonts w:ascii="Calibri" w:hAnsi="Calibri" w:eastAsia="Calibri"/>
          <w:b w:val="0"/>
          <w:i/>
          <w:sz w:val="22"/>
        </w:rPr>
        <w:t>Dövr: qədim dövr (su çarxları); orta əsrlərdən başlayaraq (yel dəyirmanlarının geniş yayılması); sənaye dəyirmanlarınadək uzunmüddətli təkmilləşmə | Əsas simalar: ellinizm və Roma dövrünün mühəndisləri; orta əsrlərdə Avropa və Yaxın Şərqin dəyirman ustaları; sonrakı sənaye dəyirmanlarının layihəçiləri</w:t>
      </w:r>
    </w:p>
    <w:p>
      <w:pPr>
        <w:spacing w:after="160" w:line="276" w:lineRule="auto"/>
      </w:pPr>
      <w:r>
        <w:rPr>
          <w:rFonts w:ascii="Calibri" w:hAnsi="Calibri" w:eastAsia="Calibri"/>
          <w:b w:val="0"/>
          <w:i w:val="0"/>
          <w:sz w:val="22"/>
        </w:rPr>
        <w:t>Su çarxları və yel dəyirmanları axan suyun və küləyin enerjisini fırlanma hərəkətinə çevirir. Onlar taxıl üyütmək, su qaldırmaq və müxtəlif emalatxana qurğularını işlətmək üçün insan və heyvan əməyini qismən əvəz edən ilk geniş yayılmış enerji maşınları idi.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Klassik və son antik dövr mənbələrində un üyütmək və başqa işlər görmək üçün şaquli və üfüqi su çarxlarından bəhs olunur</w:t>
      </w:r>
    </w:p>
    <w:p>
      <w:pPr>
        <w:pStyle w:val="ListBullet"/>
      </w:pPr>
      <w:r>
        <w:rPr>
          <w:rFonts w:ascii="Calibri" w:hAnsi="Calibri" w:eastAsia="Calibri"/>
          <w:b w:val="0"/>
          <w:i w:val="0"/>
          <w:sz w:val="22"/>
        </w:rPr>
        <w:t>Yel dəyirmanları orta əsrlərdə İslam dünyasında və Avropada taxıl üyütmək və torpaqları qurutmaq üçün geniş yayılıb</w:t>
      </w:r>
    </w:p>
    <w:p>
      <w:pPr>
        <w:pStyle w:val="ListBullet"/>
      </w:pPr>
      <w:r>
        <w:rPr>
          <w:rFonts w:ascii="Calibri" w:hAnsi="Calibri" w:eastAsia="Calibri"/>
          <w:b w:val="0"/>
          <w:i w:val="0"/>
          <w:sz w:val="22"/>
        </w:rPr>
        <w:t>Dişli ötürmələr çarxın yavaş fırlanmasını dəyirman daşları və nasoslar üçün yararlı sürətə çevirib</w:t>
      </w:r>
    </w:p>
    <w:p>
      <w:pPr>
        <w:pStyle w:val="ListBullet"/>
      </w:pPr>
      <w:r>
        <w:rPr>
          <w:rFonts w:ascii="Calibri" w:hAnsi="Calibri" w:eastAsia="Calibri"/>
          <w:b w:val="0"/>
          <w:i w:val="0"/>
          <w:sz w:val="22"/>
        </w:rPr>
        <w:t>Dəyirman işlətmək hüququ və onun tikildiyi yer orta əsr qanunlarına, mənzərəyə və kənd iqtisadiyyatına təsir göstərib</w:t>
      </w:r>
    </w:p>
    <w:p>
      <w:pPr>
        <w:pStyle w:val="ListBullet"/>
      </w:pPr>
      <w:r>
        <w:rPr>
          <w:rFonts w:ascii="Calibri" w:hAnsi="Calibri" w:eastAsia="Calibri"/>
          <w:b w:val="0"/>
          <w:i w:val="0"/>
          <w:sz w:val="22"/>
        </w:rPr>
        <w:t>Buxar, daha sonra elektrik enerjisi bir çox dəyirmanı sıxışdırıb, lakin təbii axından enerji almaq ideyası bu gün də yaşayır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Su çarxının pərləri və ya vedrələri axına daxil olur, çayın hərəkəti isə valı fırladır. Yel dəyirmanının qanadları küləyi tutur və göydən gələn enerjini eyni cür fırlanma hərəkətinə çevirir. Dişli çarxlar bu hərəkəti dəyirman daşlarına, körüklərə və nasoslara ötürərək taxıl üyüdür, su qaldırır, ağac doğrayır və metal döyür. Sadə desək, bunlar hava və su imkan verəndə işləyən mühərriklərdir: çay axırsa, at saxlamağa ehtiyac yoxdur. Burada təbiətin fasiləsiz hərəkəti birbaşa emalatxananın işinə qoşulur.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Su enerjisindən istifadənin vahid ixtiraçısı yoxdur. Ellinizm və Roma müəllifləri artıq işləyən çarxları təsvir edirdilər; Çində də bənzər qurğular inkişaf etmişdi. Yel dəyirmanları da tək bir patentlə deyil, sənətkarlıq biliklərinin Yaxın Şərq və orta əsr Avropası boyunca yayılması ilə meydana gəldi. Əsl yaradıcılar ağac, daş və dişli mexanizmlərlə işləyən dəyirman ustaları idi; onlar çarxları yerli çay və külək şəraitinə uyğunlaşdırırdılar. Məşhur traktatlar qurğu növlərini qoruyub saxladı, adı bilinməyən kənd ustaları isə əməli bilikləri nəsildən-nəslə ötürdülər.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Son antik dövrdə Aralıq dənizi hövzəsinin bəzi yerlərində su dəyirmanları artıq oturuşmuş texnologiya idi. Orta əsrlərdə Avropa çaylarının sahilində dəyirmanlar çoxaldı, dənizkənarı ərazilərdə və düzənliklərdə dirəkli və qüllə tipli yel dəyirmanları tikildi. Suyu qurudan dəyirmanlar Niderlandın alçaq torpaqlarını dəyişdirdi; buxar enerjisi üstünlük qazananadək sənaye bölgələrində fabriklərin yanında daha iri su çarxları quruldu. Üstdən, ortadan və altdan axınla işləyən müxtəlif çarx növləri yarandı. Dəyirman tikmək üçün dülgərlik bacarığı qədər suyun düşmə hündürlüyündən istifadə hüququ da vacib idi.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Dəyirmanlar fırlanma anını, dişli ötürmə nisbətini və axan mühitin qüvvəsini öyrədən ilk praktik nümunələrdəndir. Hansı su basqısına hansı çarxın uyğun gəldiyini müşahidə yolu ilə müəyyənləşdirmək empirik mühəndislik idi. Yel dəyirmanını küləyə yönəldən quyruq pərləri və qanad sahəsini azaldan mexanizmlər müasir avtomatlaşdırma anlayışından çox əvvəl əks-əlaqəli idarəetməni göstərirdi. Eyni fizika bu gün su elektrik turbinlərində və külək parklarında işləyir; yalnız material və miqyas dəyişib. Bir saatda neçə çuval un üyüdüldüyünün ölçülməsi insanlara gücü təkcə qollarındakı yorğunluq kimi deyil, hesablanan kəmiyyət kimi görməyi öyrətdi.</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Kömürdən əvvəl suyun bir nöqtədə topladığı fırlanma gücü iri emalatxanaları mümkün etdi; toxuculuq müəssisələri çayların kənarında cəmləşirdi. Vallara və dişli çarxlara dair mexaniki biliklər saatlara, mədən qurğularına, sonda isə buxar maşınlarının konstruksiyasına keçdi. Ümumi su ehtiyatları və xüsusi dəyirman hüquqları ilə bağlı hüquqi qaydalar sonrakı enerji tənzimlənməsinin ilkin nümunəsi idi. Müasir bərpa olunan enerji də qədim razılaşmanı təkrarlayır: təbiətin hərəkətini tut, valı fırlat və iş gör.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Dəyirman olan yerlərdə çörək və pivə istehsalı əl dəyirmanında saatlarla işləməkdən daha az asılı oldu, gündəlik üyütməyə sərf olunan vaxt azaldı. Kənd həyatı dəyirman arxı ətrafında qurulurdu; su üstündə mübahisə dolanışıq üstündə mübahisə demək idi. Yel dəyirmanları bataqlıq sahələri qurudur və sahil ticarətinə xidmət edirdi. Səs-küy, inhisar haqqı, quraqlıqdan və ya küləksiz havadan asılılıq isə bu texnologiyanın bədəli idi. Əsrlər boyu dəyirman qanadının və ya çarxın görünüşü təbiətin hərəkətinin insanların süfrəsi üçün işə qoşulduğunu göstərirdi.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Reynolds, Terry S. Stronger Than a Hundred Men: A History of the Vertical Water Wheel. Baltimore: Johns Hopkins University Press, 1983.</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“Waterwheel” (“Su çarxı”).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https://www.britannica.com/technology/waterwheel</w:t>
        </w:r>
      </w:hyperlink>
    </w:p>
    <w:p>
      <w:pPr>
        <w:spacing w:after="80"/>
        <w:ind w:left="360"/>
      </w:pPr>
      <w:r>
        <w:rPr>
          <w:rFonts w:ascii="Calibri" w:hAnsi="Calibri" w:eastAsia="Calibri"/>
          <w:b w:val="0"/>
          <w:i w:val="0"/>
          <w:sz w:val="22"/>
        </w:rPr>
        <w:t>2. Encyclopaedia Britannica. “Windmill” (“Yel dəyirmanı”).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https://www.britannica.com/technology/windmill</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Dəyirman mühərrikləri və mexaniki ötürmə qurğuları.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waterwheel" TargetMode="External"/><Relationship Id="rId10" Type="http://schemas.openxmlformats.org/officeDocument/2006/relationships/hyperlink" Target="https://www.britannica.com/technology/windmill" TargetMode="External"/><Relationship Id="rId11"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3.13 Su çarxı və yel dəyirmanı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