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7.9 Gen terapiyası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1970–1980-ci illərdə laboratoriya əsaslarının yaradılması; 1990-cı illərdə ilk klinik sınaqlar; XXI əsrdə təsdiqlənmiş müalicələr və genom redaktəsi vasitələri | Əsas simalar: çoxsaylı molekulyar bioloqlar və klinisist alimlər; vektor mühəndisləri; sonrakı dövrdə CRISPR əsaslı müalicələrin yaradıcıları</w:t>
      </w:r>
    </w:p>
    <w:p>
      <w:pPr>
        <w:spacing w:after="160" w:line="276" w:lineRule="auto"/>
      </w:pPr>
      <w:r>
        <w:rPr>
          <w:rFonts w:ascii="Calibri" w:hAnsi="Calibri" w:eastAsia="Calibri"/>
          <w:b w:val="0"/>
          <w:i w:val="0"/>
          <w:sz w:val="22"/>
        </w:rPr>
        <w:t>Gen terapiyası xəstənin hüceyrələrinə gen əlavə etməklə, geni bərpa və ya susdurmaqla xəstəliyi müalicə edir. Virus vektorları və yeni redaktə vasitələri yalnız əlamətləri deyil, xəstəliyin əsas genetik səbəbini hədəfə almağa çalışır.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Tədqiqatçılar klinikalarda adi istifadədən onilliklər əvvəl qüsurlu genin yerini doldurmaq üçün işlək genlərin hüceyrəyə çatdırılmasını təklif etmişdilər</w:t>
      </w:r>
    </w:p>
    <w:p>
      <w:pPr>
        <w:pStyle w:val="ListBullet"/>
      </w:pPr>
      <w:r>
        <w:rPr>
          <w:rFonts w:ascii="Calibri" w:hAnsi="Calibri" w:eastAsia="Calibri"/>
          <w:b w:val="0"/>
          <w:i w:val="0"/>
          <w:sz w:val="22"/>
        </w:rPr>
        <w:t>1990-cı illərin ilk sınaqları ideyanın işlədiyini göstərdi, eyni zamanda immun reaksiya və təhlükəsizlik risklərini üzə çıxardı</w:t>
      </w:r>
    </w:p>
    <w:p>
      <w:pPr>
        <w:pStyle w:val="ListBullet"/>
      </w:pPr>
      <w:r>
        <w:rPr>
          <w:rFonts w:ascii="Calibri" w:hAnsi="Calibri" w:eastAsia="Calibri"/>
          <w:b w:val="0"/>
          <w:i w:val="0"/>
          <w:sz w:val="22"/>
        </w:rPr>
        <w:t>AAV kimi virus vektorları müalicəvi DNT-ni hüceyrəyə çatdırmaq üçün geniş istifadə olunan daşıyıcılara çevrildi</w:t>
      </w:r>
    </w:p>
    <w:p>
      <w:pPr>
        <w:pStyle w:val="ListBullet"/>
      </w:pPr>
      <w:r>
        <w:rPr>
          <w:rFonts w:ascii="Calibri" w:hAnsi="Calibri" w:eastAsia="Calibri"/>
          <w:b w:val="0"/>
          <w:i w:val="0"/>
          <w:sz w:val="22"/>
        </w:rPr>
        <w:t>Bəzi ölkələrdə irsi qan, göz və maddələr mübadiləsi xəstəliklərinin bir qismi üçün gen terapiyaları artıq təsdiqlənib</w:t>
      </w:r>
    </w:p>
    <w:p>
      <w:pPr>
        <w:pStyle w:val="ListBullet"/>
      </w:pPr>
      <w:r>
        <w:rPr>
          <w:rFonts w:ascii="Calibri" w:hAnsi="Calibri" w:eastAsia="Calibri"/>
          <w:b w:val="0"/>
          <w:i w:val="0"/>
          <w:sz w:val="22"/>
        </w:rPr>
        <w:t>Genom redaktəsi, o cümlədən CRISPR əsaslı yanaşmalar müalicəni gen əlavə etməkdən dəqiq bərpaya doğru genişləndirir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Gen terapiyası xəstəliyi müalicə və ya qarşısını almaq üçün canlı hüceyrələrdə genetik materialı dəyişən tibbi üsuldur. Çox vaxt dəyişdirilmiş virus olan vektor sağlam gen nüsxəsini hüceyrəyə daşıyır, redaktə vasitələri isə DNT və ya RNT-ni kəsib yenidən yaza bilir. Müalicə üçün hüceyrələr bədəndən çıxarılıb dəyişdirildikdən sonra geri köçürülə, yaxud müalicəvi material birbaşa bədənə çatdırıla bilər. Sadə dillə desək, bu üsul yalnız xəstəliyin əlamətlərini deyil, hüceyrənin təlimat kitabını düzəltməyə çalışır.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Gen terapiyasının tək ixtiraçısı yoxdur. Molekulyar klonlaşdırma, virus vektorlarının hazırlanması və klinik immunologiya sahələrinin hər biri onun yaranmasına töhfə verdi. İlk riskli sınaqları aparan klinisist alimlər dozanın seçilməsi və immun reaksiya haqqında mühüm biliklər qazandılar. Sonrakı qruplar nadir xəstəliklər üçün konkret müalicə məhsullarını kommersiyalaşdırdılar. CRISPR-in yaradıcıları müalicə hazırlayan mütəxəssislərin indi uyğunlaşdırdığı redaktə vasitələrini genişləndirdilər.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Rekombinant DNT üsulları yetkinləşdikdən sonra 1970–1980-ci illər nəzəri məqalələr və heyvan təcrübələri ilə zəngin oldu. 1990-cı illərin insan sınaqları həm ümid yaratdı, həm də ciddi arzuolunmaz hadisələrə görə geriləmələr yaşadı və nəzarət qaydaları sərtləşdirildi. 2010–2020-ci illərdə müəyyən xəstəliklər üçün müalicələr rəsmi təsdiq aldı, sərmayə sürətlə artdı. Yüksək qiymət, mürəkkəb istehsal və uzunmüddətli müşahidə daha geniş istifadənin qarşısında maneə olaraq qalır. Gen redaktəsi müalicələri isə ehtiyatla və mərhələli şəkildə klinik praktikaya daxil olur.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Gen terapiyası tətbiqi genomika, virusologiya və immunologiyanı vahid müalicədə birləşdirir. O, müalicəvi materialın hüceyrəyə çatdırılma səmərəliliyinin, hədəfdənkənar dəyişikliklərin və gen ifadəsinin nə qədər davam etdiyinin ölçülməsini tələb edir. Daşıma üsulları yaxşılaşdıqca nadir xəstəliklərin genetikası real müalicə fərziyyələri yaratdı. Elmi baxımdan bu sahə DNT-ni yenidən yazmağın adi farmakoloji müalicəyə çevrilib-çevrilə bilməyəcəyini sınayır.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Hüceyrə terapiyası, mRNT platformaları və gen redaktəsinə əsaslanan diaqnostika daşıma və təhlükəsizlik haqqında eyni dərslərdən istifadə edir. Virus vektorlarının istehsalı ayrıca sənayeyə çevrildi. Etika komitələrinin qərarları və əlçatanlıqla bağlı mübahisələr bu çox bahalı birdəfəlik dozaları kimin ala biləcəyinə təsir göstərir. Baytarlıq və kənd təsərrüfatındakı gen texnologiyaları fərqli qaydalarla paralel istiqamətdə inkişaf edir.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Əvvəllər müalicəsi olmayan genetik xəstəliklərə tutulmuş azsaylı pasiyentlər görmə qabiliyyətində real yaxşılaşma, qanın laxtalanması üçün zəruri amillər və ya immun sisteminin bərpasını qazandılar. Ailələr qeyri-müəyyənlik, klinik sınağa uyğunluq və yüksək qiymətlə üzləşirlər. “İlahi işə qarışmaq” qorxusu müalicəyə olan tələblə yanaşı mövcuddur. Geniş yayılmış xəstəliklərin çoxu hələ gen terapiyasının həll edə bildiyi problem deyil, lakin mümkün hesab olunanların sərhədi artıq dəyişib.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“Gene therapy” (“Gen terapiyası”).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https://www.britannica.com/science/gene-therapy</w:t>
        </w:r>
      </w:hyperlink>
    </w:p>
    <w:p>
      <w:pPr>
        <w:spacing w:after="80"/>
        <w:ind w:left="360"/>
      </w:pPr>
      <w:r>
        <w:rPr>
          <w:rFonts w:ascii="Calibri" w:hAnsi="Calibri" w:eastAsia="Calibri"/>
          <w:b w:val="0"/>
          <w:i w:val="0"/>
          <w:sz w:val="22"/>
        </w:rPr>
        <w:t>2. National Human Genome Research Institute. Gen terapiyası üzrə terminoloji lüğət.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https://www.genome.gov/genetics-glossary/Gene-Therapy</w:t>
        </w:r>
      </w:hyperlink>
    </w:p>
    <w:p>
      <w:pPr>
        <w:spacing w:after="80"/>
        <w:ind w:left="360"/>
      </w:pPr>
      <w:r>
        <w:rPr>
          <w:rFonts w:ascii="Calibri" w:hAnsi="Calibri" w:eastAsia="Calibri"/>
          <w:b w:val="0"/>
          <w:i w:val="0"/>
          <w:sz w:val="22"/>
        </w:rPr>
        <w:t>3. U.S. National Library of Medicine. MedlinePlus — gen terapiyası.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https://medlineplus.gov/genetherapy.html</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Nature. Gen terapiyasına dair mövzu səhifəsi.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https://www.nature.com/subjects/gene-therapy</w:t>
        </w:r>
      </w:hyperlink>
    </w:p>
    <w:p>
      <w:pPr>
        <w:spacing w:after="80"/>
        <w:ind w:left="360"/>
      </w:pPr>
      <w:r>
        <w:rPr>
          <w:rFonts w:ascii="Calibri" w:hAnsi="Calibri" w:eastAsia="Calibri"/>
          <w:b w:val="0"/>
          <w:i w:val="0"/>
          <w:sz w:val="22"/>
        </w:rPr>
        <w:t>2. FDA. Təsdiqlənmiş hüceyrə və gen terapiyası məhsulları.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https://www.fda.gov/vaccines-blood-biologics/cellular-gene-therapy-products/approved-cellular-and-gene-therapy-products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ne-therapy" TargetMode="External"/><Relationship Id="rId10" Type="http://schemas.openxmlformats.org/officeDocument/2006/relationships/hyperlink" Target="https://www.genome.gov/genetics-glossary/Gene-Therapy" TargetMode="External"/><Relationship Id="rId11" Type="http://schemas.openxmlformats.org/officeDocument/2006/relationships/hyperlink" Target="https://medlineplus.gov/genetherapy.html" TargetMode="External"/><Relationship Id="rId12" Type="http://schemas.openxmlformats.org/officeDocument/2006/relationships/hyperlink" Target="https://www.nature.com/subjects/gene-therapy" TargetMode="External"/><Relationship Id="rId13" Type="http://schemas.openxmlformats.org/officeDocument/2006/relationships/hyperlink" Target="https://www.fda.gov/vaccines-blood-biologics/cellular-gene-therapy-products/approved-cellular-and-gene-therapy-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 Gen terapiyası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