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İnsan çıxdı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Düşüncəni qəlblə vurdum — sevgi çıxdı.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Sevgini əməklə topladım — vəfa çıxdı.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Çörəyi vicdanla böldüm — ədalət çıxdı.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Sevgini, əməyi, vicdanı, vəfanı və ədaləti topladım — insan çıxdı.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Yaşar Kamal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Sevgi, əmək, vicdan, vəfa və ədalət bir araya gələndə əsl insan yaranır. İnsanlıq bu dəyərlərin vəhdətidir.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İnsan çıxdı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