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1.8 Gunpowder</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850 CE (Chinese alchemical discovery); widespread military use from c. 1000 CE | Key figure(s): Chinese alchemists (Tang Dynasty); spread to Islamic world and Europe by 13th century</w:t>
      </w:r>
    </w:p>
    <w:p>
      <w:pPr>
        <w:spacing w:after="160" w:line="276" w:lineRule="auto"/>
      </w:pPr>
      <w:r>
        <w:rPr>
          <w:rFonts w:ascii="Calibri" w:hAnsi="Calibri" w:eastAsia="Calibri"/>
          <w:b w:val="0"/>
          <w:i w:val="0"/>
          <w:sz w:val="22"/>
        </w:rPr>
        <w:t>Gunpowder is a mixture of saltpetre, charcoal, and sulphur that burns very fast. Invented in China, it changed war, mining, and the balance of power between walls and weapons.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Developed by Chinese alchemists in the Tang-Song era</w:t>
      </w:r>
    </w:p>
    <w:p>
      <w:pPr>
        <w:pStyle w:val="ListBullet"/>
      </w:pPr>
      <w:r>
        <w:rPr>
          <w:rFonts w:ascii="Calibri" w:hAnsi="Calibri" w:eastAsia="Calibri"/>
          <w:b w:val="0"/>
          <w:i w:val="0"/>
          <w:sz w:val="22"/>
        </w:rPr>
        <w:t>Classic mix: potassium nitrate (saltpetre), charcoal, and sulphur</w:t>
      </w:r>
    </w:p>
    <w:p>
      <w:pPr>
        <w:pStyle w:val="ListBullet"/>
      </w:pPr>
      <w:r>
        <w:rPr>
          <w:rFonts w:ascii="Calibri" w:hAnsi="Calibri" w:eastAsia="Calibri"/>
          <w:b w:val="0"/>
          <w:i w:val="0"/>
          <w:sz w:val="22"/>
        </w:rPr>
        <w:t>First used for fireworks, signals, and incendiary devices</w:t>
      </w:r>
    </w:p>
    <w:p>
      <w:pPr>
        <w:pStyle w:val="ListBullet"/>
      </w:pPr>
      <w:r>
        <w:rPr>
          <w:rFonts w:ascii="Calibri" w:hAnsi="Calibri" w:eastAsia="Calibri"/>
          <w:b w:val="0"/>
          <w:i w:val="0"/>
          <w:sz w:val="22"/>
        </w:rPr>
        <w:t>Firearms and cannon spread across Eurasia in the later Middle Ages</w:t>
      </w:r>
    </w:p>
    <w:p>
      <w:pPr>
        <w:pStyle w:val="ListBullet"/>
      </w:pPr>
      <w:r>
        <w:rPr>
          <w:rFonts w:ascii="Calibri" w:hAnsi="Calibri" w:eastAsia="Calibri"/>
          <w:b w:val="0"/>
          <w:i w:val="0"/>
          <w:sz w:val="22"/>
        </w:rPr>
        <w:t>The same chemistry later served mining and civil engineering</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Gunpowder is a low explosive: a solid mixture that burns so quickly it produces a burst of hot gas. The classic recipe combines saltpetre (potassium nitrate, which supplies oxygen), charcoal (fuel), and sulphur (which helps ignition). In a firework it makes light and noise. In a closed tube it can drive a projectile. Think of it as portable fire that carries its own air - that is why it works even in a sealed chamber.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Chinese alchemists, searching for elixirs and interesting reactions, mixed saltpetre with other substances and recorded dangerous burns. No single name is agreed as 'the inventor'. Military manuals of the Song dynasty already describe gunpowder weapons. The discovery was empirical: people noticed a mixture that flared far more violently than ordinary fire.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key period is the Tang and Song dynasties, from about the ninth to the thirteenth centuries. Recipes and weapons then travelled along trade and war routes to the Islamic world and Europe. By the later Middle Ages, cannon could threaten stone walls that had seemed permanent. Alchemy, court workshops, and the demand for new weapons all pushed the craft forward.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Gunpowder showed that chemistry could store energy in a powder and release it on command. That idea later grew into high explosives, rockets, and internal combustion - different chemistries, same ambition. Scientifically it is a lesson in oxidation: the nitrate is a portable oxygen supply.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Handguns, muskets, and artillery remade armies and navies. Mining and canal-building used blasting to cut rock. Rockets, from Chinese fire-arrows to modern launch vehicles, are descendants in spirit. The later search for smokeless powder and safer explosives continued the same chemical story.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Gunpowder made war louder, longer-range, and more destructive for civilians as well as soldiers. It also cleared tunnels and helped build railways. Fireworks became a language of celebration. The same invention that toppled castle walls still marks holidays. Human society learned both a new kind of power and a new kind of fear.</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Needham, Joseph. Science and Civilisation in China, Vol. 5: Chemistry and Chemical Technology. Cambridge: Cambridge University Press, 1986.</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'Gunpowder.'</w:t>
      </w:r>
      <w:hyperlink r:id="rId9">
        <w:r>
          <w:rPr>
            <w:color w:val="0563C1"/>
            <w:u w:val="single"/>
          </w:rPr>
          <w:t xml:space="preserve">https://www.britannica.com/technology/gunpowder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Metropolitan Museum of Art. Heilbrunn Timeline of Art History.</w:t>
      </w:r>
      <w:hyperlink r:id="rId10">
        <w:r>
          <w:rPr>
            <w:color w:val="0563C1"/>
            <w:u w:val="single"/>
          </w:rPr>
          <w:t xml:space="preserve">https://www.metmuseum.org/toah/</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unpowder" TargetMode="External"/><Relationship Id="rId10" Type="http://schemas.openxmlformats.org/officeDocument/2006/relationships/hyperlink" Target="https://www.metmuseum.org/to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Gunpowder</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