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6.28 Barcodes and QR Codes</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c. 1940s–1970s barcode patents and UPC rollout; 1994 QR Code (Denso Wave); later ubiquitous scanning | Key figure(s): Norman Joseph Woodland and Bernard Silver; grocery industry UPC committees; Masahiro Hara / Denso Wave for QR</w:t>
      </w:r>
    </w:p>
    <w:p>
      <w:pPr>
        <w:spacing w:after="160" w:line="276" w:lineRule="auto"/>
      </w:pPr>
      <w:r>
        <w:rPr>
          <w:rFonts w:ascii="Calibri" w:hAnsi="Calibri" w:eastAsia="Calibri"/>
          <w:b w:val="0"/>
          <w:i w:val="0"/>
          <w:sz w:val="22"/>
        </w:rPr>
        <w:t>Barcodes and QR codes encode data as patterns a machine can read with light. They sped checkout, logistics, and linking physical objects to digital records.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Woodland and Silver patented an early bull's-eye barcode concept in the late 1940s–1950s</w:t>
      </w:r>
    </w:p>
    <w:p>
      <w:pPr>
        <w:pStyle w:val="ListBullet"/>
      </w:pPr>
      <w:r>
        <w:rPr>
          <w:rFonts w:ascii="Calibri" w:hAnsi="Calibri" w:eastAsia="Calibri"/>
          <w:b w:val="0"/>
          <w:i w:val="0"/>
          <w:sz w:val="22"/>
        </w:rPr>
        <w:t>The Universal Product Code and supermarket scanning took off in the 1970s</w:t>
      </w:r>
    </w:p>
    <w:p>
      <w:pPr>
        <w:pStyle w:val="ListBullet"/>
      </w:pPr>
      <w:r>
        <w:rPr>
          <w:rFonts w:ascii="Calibri" w:hAnsi="Calibri" w:eastAsia="Calibri"/>
          <w:b w:val="0"/>
          <w:i w:val="0"/>
          <w:sz w:val="22"/>
        </w:rPr>
        <w:t>Linear barcodes store modest identifiers that look up richer database records</w:t>
      </w:r>
    </w:p>
    <w:p>
      <w:pPr>
        <w:pStyle w:val="ListBullet"/>
      </w:pPr>
      <w:r>
        <w:rPr>
          <w:rFonts w:ascii="Calibri" w:hAnsi="Calibri" w:eastAsia="Calibri"/>
          <w:b w:val="0"/>
          <w:i w:val="0"/>
          <w:sz w:val="22"/>
        </w:rPr>
        <w:t>QR Codes, invented at Denso Wave in 1994, hold more data in a 2D matrix readable from angles</w:t>
      </w:r>
    </w:p>
    <w:p>
      <w:pPr>
        <w:pStyle w:val="ListBullet"/>
      </w:pPr>
      <w:r>
        <w:rPr>
          <w:rFonts w:ascii="Calibri" w:hAnsi="Calibri" w:eastAsia="Calibri"/>
          <w:b w:val="0"/>
          <w:i w:val="0"/>
          <w:sz w:val="22"/>
        </w:rPr>
        <w:t>Phones later made QR scanning a consumer habit for payments, tickets, and links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barcode is a machine-readable optical pattern — usually bars or a 2D matrix — that encodes numbers or text. A scanner lights the pattern and decodes reflections into an identifier that a computer looks up. QR Codes are dense square matrices that can carry URLs or short payloads without a separate lookup, though many still point to databases. In everyday language, they are printed shortcuts from stuff to data.</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Norman Joseph Woodland and Bernard Silver drew early barcode ideas from Morse-like patterns. Industry committees and engineers made the UPC practical for groceries. Masahiro Hara's team at Denso Wave created the QR Code for automotive parts tracking and later opened the licence widely. Scanner makers and standards bodies completed the stack. Credit is shared across inventors and adopters.</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Patents and prototypes preceded the 1974 Marsh supermarket scan often cited as a UPC milestone. Through the 1980s barcodes spread to warehouses and libraries. QR Codes appeared in 1994 for factory lines, then jumped to marketing and phones in the 2000s–2010s. Pandemic check-ins and mobile payments accelerated public familiarity. The medium stayed ink and light; the software around it thickened.</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Optical codes forced error-correcting codes, print tolerance, and real-time decoding under glare and damage. They linked physical inventory to relational databases at scale. Logistics science measures scan rates as operational data. Scientifically, barcodes are a bridge between atoms and bits with cheap paper as the interface.</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RFID and computer-vision checkout extend automatic identification beyond printed codes. E-commerce fulfilment centres still live by scan events. Healthcare wristbands and boarding passes reuse the same pattern language. App deep links treat QR as a physical hyperlink.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Checkout lines shortened; stockouts became more visible; counterfeit tracking improved in some supply chains. Workers faced paced scan labour and surveillance of every box. Consumers gained self-service and ticket convenience, plus phishing via malicious codes. The striped sticker on a cereal box quietly remade retail.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'Barcode.'</w:t>
      </w:r>
      <w:hyperlink r:id="rId9">
        <w:r>
          <w:rPr>
            <w:color w:val="0563C1"/>
            <w:u w:val="single"/>
          </w:rPr>
          <w:t xml:space="preserve">https://www.britannica.com/technology/barcode</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'QR Code.'</w:t>
      </w:r>
      <w:hyperlink r:id="rId10">
        <w:r>
          <w:rPr>
            <w:color w:val="0563C1"/>
            <w:u w:val="single"/>
          </w:rPr>
          <w:t xml:space="preserve">https://www.britannica.com/technology/QR-Code</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GS1. About barcodes and standards.</w:t>
      </w:r>
      <w:hyperlink r:id="rId11">
        <w:r>
          <w:rPr>
            <w:color w:val="0563C1"/>
            <w:u w:val="single"/>
          </w:rPr>
          <w:t xml:space="preserve">https://www.gs1.org/standards/barcodes</w:t>
        </w:r>
      </w:hyperlink>
    </w:p>
    <w:p>
      <w:pPr>
        <w:spacing w:before="240" w:after="120"/>
      </w:pPr>
      <w:r>
        <w:rPr>
          <w:rFonts w:ascii="Calibri" w:hAnsi="Calibri" w:eastAsia="Calibri"/>
          <w:b/>
          <w:i w:val="0"/>
          <w:color w:val="004E8C"/>
          <w:sz w:val="24"/>
        </w:rPr>
        <w:t>D. Museum, archive, and library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National Museum of American History. Retail and barcoding context.</w:t>
      </w:r>
      <w:hyperlink r:id="rId12">
        <w:r>
          <w:rPr>
            <w:color w:val="0563C1"/>
            <w:u w:val="single"/>
          </w:rPr>
          <w:t xml:space="preserve">https://americanhistory.si.edu/</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Smithsonian Magazine. 'The Strange History of the Barcode.'</w:t>
      </w:r>
      <w:hyperlink r:id="rId13">
        <w:r>
          <w:rPr>
            <w:color w:val="0563C1"/>
            <w:u w:val="single"/>
          </w:rPr>
          <w:t xml:space="preserve">https://www.smithsonianmag.com/innovation/history-barcode-180971025/</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6.28 Barcodes and QR Codes</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