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Early Marriage</w:t>
      </w:r>
    </w:p>
    <w:p>
      <w:pPr>
        <w:jc w:val="left"/>
      </w:pPr>
      <w:r>
        <w:rPr>
          <w:rFonts w:ascii="Arial" w:hAnsi="Arial" w:eastAsia="Arial"/>
          <w:i w:val="0"/>
          <w:color w:val="000000"/>
          <w:sz w:val="22"/>
        </w:rPr>
        <w:t>I had just graduated from university and started working as a teacher at a school. One day, I was sitting in the teachers' room, reviewing the students' exam papers. I was correcting the wrong answers of the female students so that they could get a good grade in order to move up to the next grade.</w:t>
      </w:r>
    </w:p>
    <w:p>
      <w:pPr>
        <w:jc w:val="left"/>
      </w:pPr>
      <w:r>
        <w:rPr>
          <w:rFonts w:ascii="Arial" w:hAnsi="Arial" w:eastAsia="Arial"/>
          <w:i w:val="0"/>
          <w:color w:val="000000"/>
          <w:sz w:val="22"/>
        </w:rPr>
        <w:t>At that moment, a person entered the teachers' room and curiously asked why I was changing the girls' exam papers. I said, "If these girls fail the exam, their fathers will take them out of school and marry them off at the age of twelve or thirteen. But if they move up to the next grade, their marriageable age will be at least fifteen or sixteen. During this time, even the laziest student will definitely learn something in class."</w:t>
      </w:r>
    </w:p>
    <w:p>
      <w:pPr>
        <w:jc w:val="left"/>
      </w:pPr>
      <w:r>
        <w:rPr>
          <w:rFonts w:ascii="Arial" w:hAnsi="Arial" w:eastAsia="Arial"/>
          <w:i w:val="0"/>
          <w:color w:val="000000"/>
          <w:sz w:val="22"/>
        </w:rPr>
        <w:t>About half an hour later, our principal called me over and asked what I was doing in the teachers' room. I said that I was reviewing the exam papers.</w:t>
      </w:r>
    </w:p>
    <w:p>
      <w:pPr>
        <w:jc w:val="left"/>
      </w:pPr>
      <w:r>
        <w:rPr>
          <w:rFonts w:ascii="Arial" w:hAnsi="Arial" w:eastAsia="Arial"/>
          <w:i w:val="0"/>
          <w:color w:val="000000"/>
          <w:sz w:val="22"/>
        </w:rPr>
        <w:t>— Did you meet someone in the teachers' room? What did you say to him? — he asked.</w:t>
      </w:r>
    </w:p>
    <w:p>
      <w:pPr>
        <w:jc w:val="left"/>
      </w:pPr>
      <w:r>
        <w:rPr>
          <w:rFonts w:ascii="Arial" w:hAnsi="Arial" w:eastAsia="Arial"/>
          <w:i w:val="0"/>
          <w:color w:val="000000"/>
          <w:sz w:val="22"/>
        </w:rPr>
        <w:t>— Did that person complain to you about me? — I asked.</w:t>
      </w:r>
    </w:p>
    <w:p>
      <w:pPr>
        <w:jc w:val="left"/>
      </w:pPr>
      <w:r>
        <w:rPr>
          <w:rFonts w:ascii="Arial" w:hAnsi="Arial" w:eastAsia="Arial"/>
          <w:i w:val="0"/>
          <w:color w:val="000000"/>
          <w:sz w:val="22"/>
        </w:rPr>
        <w:t>— Not at all! The man came to me and said that he had come to inspect the school, but there was no need for it.</w:t>
      </w:r>
    </w:p>
    <w:p>
      <w:pPr>
        <w:jc w:val="left"/>
      </w:pPr>
      <w:r>
        <w:rPr>
          <w:rFonts w:ascii="Arial" w:hAnsi="Arial" w:eastAsia="Arial"/>
          <w:i w:val="0"/>
          <w:color w:val="000000"/>
          <w:sz w:val="22"/>
        </w:rPr>
        <w:t>— Why? — I was surprised.</w:t>
      </w:r>
    </w:p>
    <w:p>
      <w:pPr>
        <w:jc w:val="left"/>
      </w:pPr>
      <w:r>
        <w:rPr>
          <w:rFonts w:ascii="Arial" w:hAnsi="Arial" w:eastAsia="Arial"/>
          <w:i w:val="0"/>
          <w:color w:val="000000"/>
          <w:sz w:val="22"/>
        </w:rPr>
        <w:t>— Because you have a wise young teacher. Please convey my thanks to him, — he said.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teacher's small care can change the fate of a girl. Early marriage deprives children of education; let's not turn a blind eye to this.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Marriage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