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2.1 Илимий ыкма</w:t>
      </w:r>
    </w:p>
    <w:p>
      <w:pPr>
        <w:spacing w:after="80"/>
      </w:pPr>
      <w:r>
        <w:rPr>
          <w:rFonts w:ascii="Calibri" w:hAnsi="Calibri" w:eastAsia="Calibri"/>
          <w:b w:val="0"/>
          <w:i/>
          <w:color w:val="505050"/>
          <w:sz w:val="22"/>
        </w:rPr>
        <w:t>2. Билим, илим жана өлчөө</w:t>
      </w:r>
    </w:p>
    <w:p>
      <w:pPr>
        <w:spacing w:after="200"/>
      </w:pPr>
      <w:r>
        <w:rPr>
          <w:rFonts w:ascii="Calibri" w:hAnsi="Calibri" w:eastAsia="Calibri"/>
          <w:b w:val="0"/>
          <w:i/>
          <w:sz w:val="22"/>
        </w:rPr>
        <w:t>Мезгил: болжол менен 1000–1600-жылдар (Ибн ал-Хайсамдан Бэкон, Галилей жана Декартка чейинки өнүгүү) | Негизги өкүлдөр: Ибн ал-Хайсам (оптика, болжол менен 1021-жыл); Фрэнсис Бэкон; Галилео Галилей; Рене Декарт</w:t>
      </w:r>
    </w:p>
    <w:p>
      <w:pPr>
        <w:spacing w:after="160" w:line="276" w:lineRule="auto"/>
      </w:pPr>
      <w:r>
        <w:rPr>
          <w:rFonts w:ascii="Calibri" w:hAnsi="Calibri" w:eastAsia="Calibri"/>
          <w:b w:val="0"/>
          <w:i w:val="0"/>
          <w:sz w:val="22"/>
        </w:rPr>
        <w:t>Илимий ыкма — суроону тартип менен изилдөөнүн жолу: божомол сунушталат, ал чындык менен текшерилет, фактылар дал келбесе божомол өзгөртүлөт. Ушул ыкма кызыгууну жалпы эрежеси бар кесипке айланткан.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Анын тамыры байыркы байкоолорго жана орто кылымдагы оптикалык тажрыйбаларга барып такалат</w:t>
      </w:r>
    </w:p>
    <w:p>
      <w:pPr>
        <w:pStyle w:val="ListBullet"/>
      </w:pPr>
      <w:r>
        <w:rPr>
          <w:rFonts w:ascii="Calibri" w:hAnsi="Calibri" w:eastAsia="Calibri"/>
          <w:b w:val="0"/>
          <w:i w:val="0"/>
          <w:sz w:val="22"/>
        </w:rPr>
        <w:t>Ибн ал-Хайсам жарык менен көрүү тууралуу пикирди тажрыйба аркылуу текшерүү керектигин баса белгилеген</w:t>
      </w:r>
    </w:p>
    <w:p>
      <w:pPr>
        <w:pStyle w:val="ListBullet"/>
      </w:pPr>
      <w:r>
        <w:rPr>
          <w:rFonts w:ascii="Calibri" w:hAnsi="Calibri" w:eastAsia="Calibri"/>
          <w:b w:val="0"/>
          <w:i w:val="0"/>
          <w:sz w:val="22"/>
        </w:rPr>
        <w:t>Галилей, Бэкон жана Декарт жаңы доордун алгачкы тажрыйбалык илимин калыптандырган</w:t>
      </w:r>
    </w:p>
    <w:p>
      <w:pPr>
        <w:pStyle w:val="ListBullet"/>
      </w:pPr>
      <w:r>
        <w:rPr>
          <w:rFonts w:ascii="Calibri" w:hAnsi="Calibri" w:eastAsia="Calibri"/>
          <w:b w:val="0"/>
          <w:i w:val="0"/>
          <w:sz w:val="22"/>
        </w:rPr>
        <w:t>Гипотеза — туура эмес экени далилдениши мүмкүн болгон так божомол</w:t>
      </w:r>
    </w:p>
    <w:p>
      <w:pPr>
        <w:pStyle w:val="ListBullet"/>
      </w:pPr>
      <w:r>
        <w:rPr>
          <w:rFonts w:ascii="Calibri" w:hAnsi="Calibri" w:eastAsia="Calibri"/>
          <w:b w:val="0"/>
          <w:i w:val="0"/>
          <w:sz w:val="22"/>
        </w:rPr>
        <w:t>Адистердин кароосу жана кайталана турган тажрыйба илимди коомдук ишке айлантат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Илимий ыкма — бир гана өзгөрбөс рецепт эмес, өз ара байланышкан иш адаттарынын жыйындысы. Адегенде бир көрүнүш байкалат, андан соң гипотеза — так божомол — түзүлүп, өлчөө же тажрыйба аркылуу аны жокко чыгарууга аракет жасалат. Чындык божомолго дал келбесе, божомол өзгөртүлүүгө тийиш. Башка адам да ишти кайталай алышы үчүн колдонулган жол-жобону ачык бөлүшүү бул ыкманын бөлүгү. Илимди жеке туюмдан айырмалаган нерсе да ушунда.</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Илимий ыкманы көптөгөн адамдар калыптандырган. Аристотель байкап, түрлөргө бөлгөн, бирок кийинки илим кеңири текшерүүнү талап кылган. Болжол менен 1000-жылдары ислам дүйнөсүндө иштеген Ибн ал-Хайсам жарык тууралуу тыянактар тажрыйба менен сыналышы керектигин айткан. Жаңы доордун алгачкы Европасында Галилей кыймылды өлчөгөн; Фрэнсис Бэкон фактыларды тартиптүү чогултууну жактаган; Рене Декарт так ой жүгүртүүгө басым жасаган. Бул ыкма эч кимдин жеке менчиги эмес — ал көп кылымдык салт.</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Европадагы бурулуш мезгил XVI–XVII кылымдарга туура келет: телескоп, басма китеп жана жаңы академиялар натыйжаларды салыштырууну жеңилдеткен. Диний талаштар, соода жана аспаптарга болгон жаңы ишеним да роль ойногон. Ушуга окшош далилдөө адаттары башка аймактардын медицинасында, астрономиясында жана оптикасында ага чейин эле болгон. Өзгөргөн негизги түшүнүк — табият мыйзамдарын математика менен жазып, эл алдында текшерүүгө болот деген ишеним.</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Илимий ыкма адамдын өзүн өзү жаңылтуусун азайтат. Сулуу теория сыноодон өтпөсө, аны билим деп эсептөөгө болбойт. Көзөмөлдөнгөн тажрыйба ар бир себепти өзүнчө кароого жардам берет. Кийин статистика ызы-чуусу көп маалыматтан мыйзамченемди көрүүгө мүмкүндүк берген. Вакцина, кыймылдаткыч жана климат модели дал ушул себептен жакшыртылат: алардын туура эмес болушу мүмкүн экени башынан эле кабыл алынат.</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Лабораториялар, илимий журналдар жана университеттер ушул адаттардын айланасында өнүккөн. Инженерия да долбоорлоо, сыноо жана оңдоо айлампасын өзүнө алган. Микроб теориясы, генетика жана эсептөө техникасы сыяктуу кийинки тармактар тыянагын текшерүүгө мүмкүн болгону үчүн ийгиликке жеткен. Илим аксаган учурларда көп учурда ыкманын өзү сакталбай калат: көзөмөл жок, маалымат бөлүшүлбөйт же катаны моюнга алуу болбойт.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Бүгүн адамдар көпүрө, дары-дармек жана аба ырайы божомолу текшерилген маалыматка таянат деп күтүшөт. Илимий ыкма коомго бийликтин сөзү менен гана эмес, далил менен талашууну да үйрөткөн. Бул адат толук ишке ашпай, көп учурда көз жаздымда калат, бирок чоң масштабдагы катаны оңдоого жараган аз сандагы куралдардын бири бойдон калууда.</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Stanford Encyclopedia of Philosophy. “Scientific Method” (“Илимий ыкма”).</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https://plato.stanford.edu/entries/scientific-method/</w:t>
        </w:r>
      </w:hyperlink>
    </w:p>
    <w:p>
      <w:pPr>
        <w:spacing w:after="80"/>
        <w:ind w:left="360"/>
      </w:pPr>
      <w:r>
        <w:rPr>
          <w:rFonts w:ascii="Calibri" w:hAnsi="Calibri" w:eastAsia="Calibri"/>
          <w:b w:val="0"/>
          <w:i w:val="0"/>
          <w:sz w:val="22"/>
        </w:rPr>
        <w:t>2. Encyclopaedia Britannica. “Scientific method” (“Илимий ыкма”).</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https://www.britannica.com/science/scientific-method</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Royal Society. Илим тарыхы жана тажрыйбалык салт.</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https://royalsociety.org/about-us/history/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lato.stanford.edu/entries/scientific-method/" TargetMode="External"/><Relationship Id="rId10" Type="http://schemas.openxmlformats.org/officeDocument/2006/relationships/hyperlink" Target="https://www.britannica.com/science/scientific-method" TargetMode="External"/><Relationship Id="rId11" Type="http://schemas.openxmlformats.org/officeDocument/2006/relationships/hyperlink" Target="https://royalsociety.org/about-us/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Илимий ыкма</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