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6.8 Дүйнөлүк желе</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1989–1991-жылдар (сунуш жана алгачкы ишке ашыруу); 1993-жыл (Mosaic браузери жана коомчулукка жайылышы) | Негизги өкүлдөр: Тим Бернерс-Ли; Роберт Кайо; Марк Андриссен (Mosaic браузери)</w:t>
      </w:r>
    </w:p>
    <w:p>
      <w:pPr>
        <w:spacing w:after="160" w:line="276" w:lineRule="auto"/>
      </w:pPr>
      <w:r>
        <w:rPr>
          <w:rFonts w:ascii="Calibri" w:hAnsi="Calibri" w:eastAsia="Calibri"/>
          <w:b w:val="0"/>
          <w:i w:val="0"/>
          <w:sz w:val="22"/>
        </w:rPr>
        <w:t>Дүйнөлүк желе — браузерден ачылган, бири-бирине шилтеме менен байланышкан документтердин жана колдонмолордун тутуму. CERNде ойлоп табылган желе интернетти жөнөкөй адам окуп, жарыялап жана маалымат бөлүшө турган чөйрөгө айлантты.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Тим Бернерс-Ли 1989-жылы CERNде Дүйнөлүк желенин долбоорун сунуштаган</w:t>
      </w:r>
    </w:p>
    <w:p>
      <w:pPr>
        <w:pStyle w:val="ListBullet"/>
      </w:pPr>
      <w:r>
        <w:rPr>
          <w:rFonts w:ascii="Calibri" w:hAnsi="Calibri" w:eastAsia="Calibri"/>
          <w:b w:val="0"/>
          <w:i w:val="0"/>
          <w:sz w:val="22"/>
        </w:rPr>
        <w:t>Алгачкы веб-сайт 1991-жылы иштей баштаган</w:t>
      </w:r>
    </w:p>
    <w:p>
      <w:pPr>
        <w:pStyle w:val="ListBullet"/>
      </w:pPr>
      <w:r>
        <w:rPr>
          <w:rFonts w:ascii="Calibri" w:hAnsi="Calibri" w:eastAsia="Calibri"/>
          <w:b w:val="0"/>
          <w:i w:val="0"/>
          <w:sz w:val="22"/>
        </w:rPr>
        <w:t>HTML, HTTP жана URL — барак, суроо-талап эрежеси жана дарек болгон үч негизги бөлүк</w:t>
      </w:r>
    </w:p>
    <w:p>
      <w:pPr>
        <w:pStyle w:val="ListBullet"/>
      </w:pPr>
      <w:r>
        <w:rPr>
          <w:rFonts w:ascii="Calibri" w:hAnsi="Calibri" w:eastAsia="Calibri"/>
          <w:b w:val="0"/>
          <w:i w:val="0"/>
          <w:sz w:val="22"/>
        </w:rPr>
        <w:t>Бернерс-Ли технологияны акысыз жана лицензиялык төлөмсүз тараткан</w:t>
      </w:r>
    </w:p>
    <w:p>
      <w:pPr>
        <w:pStyle w:val="ListBullet"/>
      </w:pPr>
      <w:r>
        <w:rPr>
          <w:rFonts w:ascii="Calibri" w:hAnsi="Calibri" w:eastAsia="Calibri"/>
          <w:b w:val="0"/>
          <w:i w:val="0"/>
          <w:sz w:val="22"/>
        </w:rPr>
        <w:t>Mosaic жана Netscape сыяктуу браузерлер желени популярдуу кылган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Дүйнөлүк желе — башка барактарга шилтемеси бар гипертексттик барактар аркылуу интернетте маалымат жарыялоо жана көрүү ыкмасы. URL — дарек, HTTP — суроо менен жооптун эрежеси, HTML — баракты сүрөттөгөн тил. Браузер баракты алып келип, экранга чыгарган программа. Интернетти жолдорго салыштырсак, веб ошол жолдордун боюндагы дүкөндөр менен китепканаларга окшош. Күнүмдүк сөздө экөө аралашып кеткен менен, интернет менен веб бир нерсе эмес.</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Европанын CERN физика лабораториясында иштеген британиялык компьютер окумуштуусу Тим Бернерс-Ли 1989-жылы сунуш жазып, Роберт Кайо баштаган кесиптештери менен биринчи браузерди жана серверди түзгөн. 1991-жылы алгачкы сайт долбоордун өзүн түшүндүргөн. Бернерс-Ли протоколдордун ачык жана акысыз болушун талап кылган. Mosaic (1993), андан соң Netscape графиканы жана колдонууга жеңилдикти кеңири коомчулукка жеткирди. Ойлоп табуучунун технологияны бөлүшүү чечими табылгадан ажырагыс бөлүк болду.</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CERNдин физиктерине ар башка өлкөдөгү жана компьютердеги макалаларды, телефон тизмелерин бөлүшүү керек эле. Интернет жетиштүү өнүккөн, жеке жумушчу станциялар кеңири тараган, ал эми ачык илим маданияты идеяга шарт түзгөн. 1990-жылдардын ортосунда ишканалар интернетке жапырт чыга баштады. Лабораториялык кызмат катынан башталган долбоор он жылга жетпей дүйнөлүк маалымат каражатына айланды.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Веб башаламан интернетти бир жөнөкөй идея — шилтеме — аркылуу багыт алууга ыңгайлуу кылды. Ал маалымат базалары, дүкөндөр жана гезиттер үчүн универсалдуу интерфейс түздү. World Wide Web Consortium (W3C) жалпы техникалык тилди сактоого аракет кылды. Жеткиликтүүлүк, коопсуздук жана документ менен колдонмонун ортосундагы тең салмак кийинки инженердик жана илимий көйгөйлөргө айланды. Веб бир учурда китепкана да, программалык платформа да.</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Издөө системалары, социалдык медиа жана булут колдонмолору веб-сайт же вебге окшош колдонмо түрүндө курулат. HTTPS жөнөкөй колдонуучулардын байланышын да шифрлей баштады. Уюлдук браузер вебди чөнтөккө салды. Айрым кызматтар анын үстүндө жабык чөйрөлөрдү түзгөнү менен, ачык веб дагы эле астында иштеп турат. Wikipedia менен онлайн журналдар алгачкы үмүттү — жалпы билимди — чагылдырат.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Жөнөкөй адам басмаканасы жок эле маалымат жарыялай алды. Билим берүү, соода, достук жана жаңылык түп-тамырынан өзгөрдү. Жарнама, көз салуу жана адамды экранды улам жылдырып отурууга мажбур кылган дизайн да өзгөрдү. Коом тарыхтагы эң чоң китепканага ээ болуп, аны ким жана кантип иреттеши керек деген туруктуу талашка кабылды. Көптөр үчүн веб азыр билимдин да, ызы-чуунун да күнүмдүк очогу.</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«Дүйнөлүк желе».</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https://www.britannica.com/topic/World-Wide-Web</w:t>
        </w:r>
      </w:hyperlink>
    </w:p>
    <w:p>
      <w:pPr>
        <w:spacing w:after="80"/>
        <w:ind w:left="360"/>
      </w:pPr>
      <w:r>
        <w:rPr>
          <w:rFonts w:ascii="Calibri" w:hAnsi="Calibri" w:eastAsia="Calibri"/>
          <w:b w:val="0"/>
          <w:i w:val="0"/>
          <w:sz w:val="22"/>
        </w:rPr>
        <w:t>2. CERN. «Вебдин жаралышы».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https://home.cern/science/computing/birth-web</w:t>
        </w:r>
      </w:hyperlink>
    </w:p>
    <w:p>
      <w:pPr>
        <w:spacing w:after="80"/>
        <w:ind w:left="360"/>
      </w:pPr>
      <w:r>
        <w:rPr>
          <w:rFonts w:ascii="Calibri" w:hAnsi="Calibri" w:eastAsia="Calibri"/>
          <w:b w:val="0"/>
          <w:i w:val="0"/>
          <w:sz w:val="22"/>
        </w:rPr>
        <w:t>3. Алгачкы веб-сайт (CERNдин тарыхый көчүрмөсү).</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http://info.cern.ch/hypertext/WWW/TheProject.html</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World Wide Web Consortium (W3C).</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https://www.w3.org/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orld-Wide-Web" TargetMode="External"/><Relationship Id="rId10" Type="http://schemas.openxmlformats.org/officeDocument/2006/relationships/hyperlink" Target="https://home.cern/science/computing/birth-web" TargetMode="External"/><Relationship Id="rId11" Type="http://schemas.openxmlformats.org/officeDocument/2006/relationships/hyperlink" Target="http://info.cern.ch/hypertext/WWW/TheProject.html" TargetMode="External"/><Relationship Id="rId12" Type="http://schemas.openxmlformats.org/officeDocument/2006/relationships/hyperlink" Target="https://www.w3.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6.8 Дүйнөлүк желе</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