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Колу иште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киши он жумуртканы он тыйынга сатып алып, тогуз тыйынга сатчу экен. Тааныштары мындай таң калыштуу сооданын максатын сураганда, ал мындай деп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Зыян тартып жатканыма карабагыла; соода кылып жүргөнүмдү көрүп, баары мени соодагер деп эсептейт, колум иште экенин көрүшөт.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Эл көрсүн деп маанисиз ишке убакыт коротуу — өзү эле зыян. Сыртынан алек көрүнүү чыныгы пайда алып келбейт.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 işdədir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