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Франкфурт судьясынын адилет өкүмү</w:t>
      </w:r>
    </w:p>
    <w:p>
      <w:pPr>
        <w:jc w:val="left"/>
      </w:pPr>
      <w:r>
        <w:rPr>
          <w:rFonts w:ascii="Arial" w:hAnsi="Arial" w:eastAsia="Arial"/>
          <w:i w:val="0"/>
          <w:color w:val="000000"/>
          <w:sz w:val="22"/>
        </w:rPr>
        <w:t>Бул окуя 1506-жылы Франкфурт шаарында катталган. Бир соодагер ичинде 800 гульден акчасы бар баштыгын жолдо жоготуп алат. Ошол жолдон кокустан өтүп бараткан жыгач уста баштыкты таап алат. Өтө динчил уста табылгасы тууралуу эч кимге айтпай, мынчалык көп акчанын жоголгонун байкабай калуу мүмкүн эмес, ээси сөзсүз издеп келет деп ойлойт.</w:t>
      </w:r>
    </w:p>
    <w:p>
      <w:pPr>
        <w:jc w:val="left"/>
      </w:pPr>
      <w:r>
        <w:rPr>
          <w:rFonts w:ascii="Arial" w:hAnsi="Arial" w:eastAsia="Arial"/>
          <w:i w:val="0"/>
          <w:color w:val="000000"/>
          <w:sz w:val="22"/>
        </w:rPr>
        <w:t>Бир күнү жыгач уста сыйынуу үчүн чиркөөгө келет. Сыйынуу аяктагандан кийин кечил элге Франкфуртка келген бир соодагер 800 гульден акчасын жоготконун жана таап келген адамга 100 гульден сыйлык берерин жарыялайт.</w:t>
      </w:r>
    </w:p>
    <w:p>
      <w:pPr>
        <w:jc w:val="left"/>
      </w:pPr>
      <w:r>
        <w:rPr>
          <w:rFonts w:ascii="Arial" w:hAnsi="Arial" w:eastAsia="Arial"/>
          <w:i w:val="0"/>
          <w:color w:val="000000"/>
          <w:sz w:val="22"/>
        </w:rPr>
        <w:t>Муну уккан жыгач уста тапкан акчасын алып чиркөөгө келет да, баштыкты кечилге тапшырат.</w:t>
      </w:r>
    </w:p>
    <w:p>
      <w:pPr>
        <w:jc w:val="left"/>
      </w:pPr>
      <w:r>
        <w:rPr>
          <w:rFonts w:ascii="Arial" w:hAnsi="Arial" w:eastAsia="Arial"/>
          <w:i w:val="0"/>
          <w:color w:val="000000"/>
          <w:sz w:val="22"/>
        </w:rPr>
        <w:t>Соодагерге акчасы табылганын кабарлашат. Ал чиркөөгө келип, баштыгын алат, бирок убада кылган 100 гульденди жыгач устага бербей, болгону 5 гульден сунат. Жыгач уста андан убадасын аткарууну талап кылат. Ач көз соодагер болсо 100 гульденди бербеш үчүн баштыгында 800 эмес, 900 гульден болгонун, жыгач уста акчанын бир бөлүгүн алганын айтып чыгат. Кечил устаны коргоп, талашка аралашат: аны тааный турганын, абийирдүү адам экенин жана мындай ишке барбасын айтат. Талаш күчөйт. Акыры кечил соодагер менен жыгач устаны шаардык сотко алып барат.</w:t>
      </w:r>
    </w:p>
    <w:p>
      <w:pPr>
        <w:jc w:val="left"/>
      </w:pPr>
      <w:r>
        <w:rPr>
          <w:rFonts w:ascii="Arial" w:hAnsi="Arial" w:eastAsia="Arial"/>
          <w:i w:val="0"/>
          <w:color w:val="000000"/>
          <w:sz w:val="22"/>
        </w:rPr>
        <w:t>Сот отуруму башталат. Судья соодагерден колун Ыйык Китептин үстүнө коюп, 900 гульден жоготконуна ант берүүнү талап кылат. Соодагер эч тартынбай колун Ыйык Китепке коюп ант берет. Андан кийин судья жыгач устага 800 гульден тапканына ант берүүнү буюрат. Жыгач уста да колун Ыйык Китепке коюп ант берет.</w:t>
      </w:r>
    </w:p>
    <w:p>
      <w:pPr>
        <w:jc w:val="left"/>
      </w:pPr>
      <w:r>
        <w:rPr>
          <w:rFonts w:ascii="Arial" w:hAnsi="Arial" w:eastAsia="Arial"/>
          <w:i w:val="0"/>
          <w:color w:val="000000"/>
          <w:sz w:val="22"/>
        </w:rPr>
        <w:t>Баары судьянын чечимин чыдамсыздык менен күтөт. Судья иш күндөй ачык экенин айтып, өкүмүн жарыялайт:</w:t>
      </w:r>
    </w:p>
    <w:p>
      <w:pPr>
        <w:jc w:val="left"/>
      </w:pPr>
      <w:r>
        <w:rPr>
          <w:rFonts w:ascii="Arial" w:hAnsi="Arial" w:eastAsia="Arial"/>
          <w:i w:val="0"/>
          <w:color w:val="000000"/>
          <w:sz w:val="22"/>
        </w:rPr>
        <w:t>— Жыгач уста 800 гульден тааптыр, соодагер болсо 900 гульден жоготуптур. Демек, уста тапкан акча соодагердики эмес. Ээси табылбагандыктан, бул 800 гульден жыгач устага берилет. Ал эми соодагер жоготкон 900 гульденин издей берсин.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Ач көздүк адамды өз тузагына түшүрөт. Акыйкатты таныган сараң акыры өз калпынын курмандыгы болот; адилеттик болсо ар дайым ак тарапта.</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Frankfurt hakiminin ədalətli hökmü</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