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1.13 Календарь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 IV–III тысячелетий до н. э. — ранние государственные календари; более древний счёт лунных циклов и сезонов | Основные традиции: Месопотамия, Египет, Мезоамерика, Китай; позднее — римская и григорианская реформы, астрономы-жрецы и писцы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Календарь — общая карта дней, месяцев и лет, связывающая человеческие планы с небом и сменой сезонов. Благодаря ему сроки посева, налоги, праздники и сама история стали исчисляться одинаково на протяжении поколений.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Ранние государства сопоставляли лунные месяцы с солнечным годом, периодически добавляя дополнительные месяцы.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Египетский гражданский год продолжительностью 365 дней повлиял на позднейшие системы Средиземноморья.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Реформа Юлия Цезаря, а затем введение григорианского календаря исправили смещение дат относительно сезонов.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Майя и другие народы Мезоамерики сочетали длительный счёт времени с ритуальными циклами.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Современная мировая торговля и наука в основном используют григорианский гражданский календарь.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Календарь — согласованная система названий и последовательности дней, позволяющая сообществу строить общие планы. Он может следовать фазам Луны, солнечному году или сочетать оба цикла, добавляя високосные дни либо дополнительные месяцы, чтобы не отставать от сезонов.</w:t>
      </w:r>
    </w:p>
    <w:p>
      <w:pPr>
        <w:keepLines w:val="0"/>
      </w:pPr>
      <w:r>
        <w:t>Без календаря сроки посева, погашения долга и религиозных праздников оставались бы местными приблизительными оценками. В повседневной жизни календарь отвечает на вопрос «когда мы встретимся снова?» числом, которое одинаково понимают все.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Календари выросли из наблюдений за небом, а не из единственного изобретения. Месопотамские и египетские писцы, китайские придворные астрономы, хранители счёта дней в Мезоамерике и представители многих других традиций создавали системы, отвечавшие потребностям религии и управления.</w:t>
      </w:r>
    </w:p>
    <w:p>
      <w:pPr>
        <w:keepLines w:val="0"/>
      </w:pPr>
      <w:r>
        <w:t>Римские реформаторы — Юлий Цезарь при поддержке александрийских учёных, а позднее комиссия папы Григория XIII — корректировали гражданский год для использования в огромных государствах и церковном мире. Создателями календарей обычно выступали группы жрецов, чиновников и наблюдателей, а не один человек.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III тысячелетию до н. э. администрации Ближнего Востока и Египта уже датировали документы годами правления, месяцами и праздничными циклами. Лунные календари требовали периодически добавлять месяцы, чтобы праздники не уходили в другой сезон; солнечные системы ориентировались, например, на разливы Нила и время урожая.</w:t>
      </w:r>
    </w:p>
    <w:p>
      <w:pPr>
        <w:keepLines w:val="0"/>
      </w:pPr>
      <w:r>
        <w:t>Юлианский год продолжительностью 365 с четвертью дней распространился вместе с властью Рима. В 1582 году григорианская реформа устранила накопившееся смещение. В других частях мира веками сохранялись собственные системы. Календари распространялись через торговлю, завоевания и решения церкви или государства.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Создание календаря требует точного измерения продолжительности дня, месяца и года. Несоответствие между лунными месяцами и солнечным годом развивало навыки наблюдения и вычисления.</w:t>
      </w:r>
    </w:p>
    <w:p>
      <w:pPr>
        <w:keepLines w:val="0"/>
      </w:pPr>
      <w:r>
        <w:t>Предсказание затмений, определение равноденствий, а позднее расчёт движения планет опирались на календарную основу. Современные споры о добавочных секундах продолжают ту же задачу: как согласовать гражданское время с астрономическими процессами.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Датированные договоры, налоговые сроки и летописи позволили расширять государства и рынки. Навигационные альманахи, железнодорожные расписания и компьютерные метки времени наследуют структуру гражданского календаря.</w:t>
      </w:r>
    </w:p>
    <w:p>
      <w:pPr>
        <w:keepLines w:val="0"/>
      </w:pPr>
      <w:r>
        <w:t>Даты научных публикаций и климатические ряды требуют непрерывного счёта дней. Точные часы уточнили измерение суток, но календарь по-прежнему организует год.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получили возможность обещать встречу «после урожая» или «в третьем месяце» так, чтобы их понимали далеко от дома. Праздники, школьные занятия и выплаты оказались привязаны к общим календарным сеткам.</w:t>
      </w:r>
    </w:p>
    <w:p>
      <w:pPr>
        <w:keepLines w:val="0"/>
      </w:pPr>
      <w:r>
        <w:t>Реформы порой вызывали сопротивление, особенно когда привычные памятные и религиозные дни внезапно сдвигались. И всё же незаметная сила общего года позволяет дедам, детям и внукам говорить об одном и том же пронумерованном прошлом.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Richards, E. G. Mapping Time: The Calendar and Its History. Oxford: Oxford University Press, 1998.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«Calendar».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https://www.britannica.com/science/calendar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«Gregorian calendar».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https://www.britannica.com/topic/Gregorian-calendar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NIST. Материалы о времени, частоте и добавочных секундах.</w:t>
      </w:r>
      <w:r>
        <w:t xml:space="preserve"> </w:t>
      </w:r>
      <w:hyperlink r:id="rId13">
        <w:r>
          <w:rPr>
            <w:color w:val="0563C1"/>
            <w:u w:val="single"/>
          </w:rPr>
          <w:t>https://www.nist.gov/pml/time-and-frequency-division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calendar" TargetMode="External"/><Relationship Id="rId12" Type="http://schemas.openxmlformats.org/officeDocument/2006/relationships/hyperlink" Target="https://www.britannica.com/topic/Gregorian-calendar" TargetMode="External"/><Relationship Id="rId13" Type="http://schemas.openxmlformats.org/officeDocument/2006/relationships/hyperlink" Target="https://www.nist.gov/pml/time-and-frequency-di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1.13 Календарь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