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6.11 GPS — система глобального позиционирования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1973 год — утверждение программы; 1978 год — запуск первого экспериментального спутника; 1995 год — полная эксплуатационная готовность | Ключевые фигуры: Министерство обороны США; Роджер Истон; Айвен Геттинг; Брэдфорд Паркинсон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Спутники GPS передают точное время и сведения о своей орбите. Приёмник сопоставляет несколько сигналов и вычисляет координаты, обеспечивая точную навигацию для телефонов, автомобилей, судов и самолётов.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Министерство обороны США разрабатывало систему NAVSTAR GPS с 1970-х годов.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 полной эксплуатационной готовности системы объявили в 1995 году.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Приёмник определяет местоположение, измеряя время прохождения сигналов от нескольких спутников.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Точность системы обеспечивают атомные часы и поправки, учитывающие теорию относительности.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 другим спутниковым навигационным системам относятся российская ГЛОНАСС, европейская Galileo и китайская BeiDou.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GPS — это спутниковая система, аппараты которой постоянно передают сведения о своём положении и точном времени. Приёмник измеряет, сколько времени идут сигналы от нескольких спутников, и по полученным расстояниям вычисляет координаты. Этот метод называется трилатерацией.</w:t>
      </w:r>
    </w:p>
    <w:p>
      <w:pPr>
        <w:keepLines w:val="0"/>
      </w:pPr>
      <w:r>
        <w:t>Приёмник главным образом слушает: для базовой работы GPS ему не нужно посылать ответный сигнал на спутник.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1970-е годы Министерство обороны США объединило прежние разработки в области спутниковой навигации и высокоточного измерения времени в единую программу GPS. Важный вклад внесли Роджер Истон, Айвен Геттинг, Брэдфорд Паркинсон и многочисленные инженерные коллективы.</w:t>
      </w:r>
    </w:p>
    <w:p>
      <w:pPr>
        <w:keepLines w:val="0"/>
      </w:pPr>
      <w:r>
        <w:t>Поначалу точность гражданских приёмников намеренно снижали. В 2000 году Соединённые Штаты отключили этот режим, известный как избирательный доступ, или Selective Availability.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В годы холодной войны военным требовалась точная навигация для кораблей, самолётов и систем вооружения. Программу GPS утвердили в 1973 году, а первый экспериментальный спутник запустили в 1978-м. Полной эксплуатационной готовности система достигла в 1995 году.</w:t>
      </w:r>
    </w:p>
    <w:p>
      <w:pPr>
        <w:keepLines w:val="0"/>
      </w:pPr>
      <w:r>
        <w:t>Затем миниатюризация приёмников и отмена избирательного доступа помогли GPS проникнуть в автомобили и мобильные телефоны.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GPS объединяет атомные часы, радиосвязь, механику орбитального движения и теорию относительности Эйнштейна. Из-за скорости спутников и более слабого притяжения их часы идут иначе, чем часы на поверхности Земли. Инженеры вводят поправки на эту разницу, иначе погрешность координат быстро нарастала бы.</w:t>
      </w:r>
    </w:p>
    <w:p>
      <w:pPr>
        <w:keepLines w:val="0"/>
      </w:pPr>
      <w:r>
        <w:t>Учёные также используют GPS для измерения движения тектонических плит и изменений в атмосфере.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GPS лежит в основе электронных карт, авиационной навигации, точного земледелия, строительства, финансовых систем и работы экстренных служб. GNSS — общее название глобальных навигационных спутниковых систем, к которым, помимо GPS, относятся Galileo, ГЛОНАСС и BeiDou.</w:t>
      </w:r>
    </w:p>
    <w:p>
      <w:pPr>
        <w:keepLines w:val="0"/>
      </w:pPr>
      <w:r>
        <w:t>Зависимость от спутниковой навигации сделала помехи и ложные сигналы серьёзной угрозой. Поэтому исследователи создают более устойчивые приёмники и резервные системы точного времени.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GPS словно подарила человеку новое чувство местоположения. Представьте несколько идеально синхронизированных колоколов: по задержке каждого звука можно понять, где вы стоите. По тому же принципу приёмник определяет координаты по спутниковым сигналам.</w:t>
      </w:r>
    </w:p>
    <w:p>
      <w:pPr>
        <w:keepLines w:val="0"/>
      </w:pPr>
      <w:r>
        <w:t>Водители находят незнакомые адреса, фермеры точно ведут технику по полю, спасатели определяют местонахождение звонящего. Но те же данные о координатах могут использоваться для слежения и наблюдения.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«GPS».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https://www.britannica.com/technology/GPS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GPS.gov. «The Global Positioning System». </w:t>
      </w:r>
      <w:r>
        <w:t xml:space="preserve"> </w:t>
      </w:r>
      <w:hyperlink r:id="rId12">
        <w:r>
          <w:rPr>
            <w:color w:val="0563C1"/>
            <w:u w:val="single"/>
          </w:rPr>
          <w:t>https://www.gps.gov/systems/gps/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GPS.gov. «Space Segment». </w:t>
      </w:r>
      <w:r>
        <w:t xml:space="preserve"> </w:t>
      </w:r>
      <w:hyperlink r:id="rId13">
        <w:r>
          <w:rPr>
            <w:color w:val="0563C1"/>
            <w:u w:val="single"/>
          </w:rPr>
          <w:t>https://www.gps.gov/systems/gps/space/</w:t>
        </w:r>
      </w:hyperlink>
    </w:p>
    <w:p>
      <w:pPr>
        <w:pStyle w:val="Heading2"/>
      </w:pPr>
      <w:r>
        <w:t>G. Космические организации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Агентство Европейского союза по космической программе. «Galileo». </w:t>
      </w:r>
      <w:r>
        <w:t xml:space="preserve"> </w:t>
      </w:r>
      <w:hyperlink r:id="rId14">
        <w:r>
          <w:rPr>
            <w:color w:val="0563C1"/>
            <w:u w:val="single"/>
          </w:rPr>
          <w:t>https://www.euspa.europa.eu/eu-space-programme/galileo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GPS" TargetMode="External"/><Relationship Id="rId12" Type="http://schemas.openxmlformats.org/officeDocument/2006/relationships/hyperlink" Target="https://www.gps.gov/systems/gps/" TargetMode="External"/><Relationship Id="rId13" Type="http://schemas.openxmlformats.org/officeDocument/2006/relationships/hyperlink" Target="https://www.gps.gov/systems/gps/space/" TargetMode="External"/><Relationship Id="rId14" Type="http://schemas.openxmlformats.org/officeDocument/2006/relationships/hyperlink" Target="https://www.euspa.europa.eu/eu-space-programme/galil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6.11 GPS — система глобального позиционирования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