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6.25 Велосипед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1817 года — дрезина; 1860-е годы — педали; 1880-е — безопасный велосипед с цепным приводом; затем массовое распространение | Ключевые фигуры: Карл Дрез; Пьер и Эрнест Мишо; Джон Кемп Старли; производители шин и рам по всему миру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Велосипед — это двухколёсное транспортное средство, которым управляют с помощью руля и приводят в движение педалями, обычно через цепь. Он дал обычным людям дешёвую и быструю личную мобильность без лошади и двигателя.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Около 1817 года Карл Дрез представил управляемую двухколёсную машину, от которой ездок отталкивался ногами от земли.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1860-е годы распространились педальные велосипеды, прозванные «костотрясами».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1880-е годы безопасный велосипед Джона Кемпа Старли получил колёса одинакового размера и цепной привод.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Пневматические шины и улучшение дорог сделали велосипед удобным для ежедневных поездок.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Велосипед остаётся важным городским транспортом и послужил технической основой для мотоциклов и некоторых решений ранних автомобилей.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Велосипед — это управляемая машина с двумя колёсами, расположенными одно за другим, седлом, рулём и педалями. Обычно педали вращают ведущую звезду, которая через цепь передаёт усилие заднему колесу. Ездок сохраняет равновесие, выбирает направление и служит источником энергии, а передачи и тормоза делают управление точнее.</w:t>
      </w:r>
    </w:p>
    <w:p>
      <w:pPr>
        <w:keepLines w:val="0"/>
      </w:pPr>
      <w:r>
        <w:t>Стальная, алюминиевая или композитная рама удерживает геометрию, обеспечивающую эффективное качение. Иными словами, это личный транспорт, который приводит в движение сила собственных ног.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Двухколёсную идею открыл путь Карл Дрез со своей «машиной для бега». Французские мастера, в том числе мастерская Мишо, добавили педали к переднему колесу. Джон Кемп Старли и другие британские конструкторы усовершенствовали безопасный велосипед с цепным приводом, ставший образцом современной конструкции.</w:t>
      </w:r>
    </w:p>
    <w:p>
      <w:pPr>
        <w:keepLines w:val="0"/>
      </w:pPr>
      <w:r>
        <w:t>Изобретатели шин, изготовители рам и участники велосипедных клубов довели систему до зрелости. Велосипед не принадлежит одному патенту: он складывался последовательно в работе множества мастерских.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1817 года в Европе появились двухколёсные машины для развлечения. В 1860-е педальная езда вошла в моду; за «костотрясами» последовали высококолёсные велосипеды, а в 1880-е — гораздо более безопасная конструкция с ромбовидной рамой.</w:t>
      </w:r>
    </w:p>
    <w:p>
      <w:pPr>
        <w:keepLines w:val="0"/>
      </w:pPr>
      <w:r>
        <w:t>К 1890-м пневматические шины и мощёные дороги превратили велосипед в средство ежедневных поездок. В XX веке массовое производство наполнило велосипедами заводские стоянки и улицы развивающихся стран. Позднее электромоторы-помощники увеличили дальность поездок, не отменяя мускульную основу движения.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Велосипед наглядно показывает, как мышечная работа превращается в пройденное расстояние при малом сопротивлении качению. Его развитие продвинуло материаловедение тонкостенных труб, подшипников и натяжения спиц.</w:t>
      </w:r>
    </w:p>
    <w:p>
      <w:pPr>
        <w:keepLines w:val="0"/>
      </w:pPr>
      <w:r>
        <w:t>Транспортные инженеры и специалисты общественного здравоохранения по-прежнему изучают долю велосипедных поездок и их влияние на физическую форму. С научной точки зрения велосипед — чистая демонстрация рычага, равновесия и энергетики движения за счёт силы человека.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Мотоциклы и ранние автомобили заимствовали у велосипедных мастерских трубчатые рамы, цепи и колёса. Безопасный велосипед поддержал движение за реформу женской одежды и независимую мобильность.</w:t>
      </w:r>
    </w:p>
    <w:p>
      <w:pPr>
        <w:keepLines w:val="0"/>
      </w:pPr>
      <w:r>
        <w:t>Сегодня городское планирование вновь обращается к велодорожкам как средству борьбы с пробками и выбросами. Стандартизация деталей позволяет глобальным цепочкам поставок собирать рамы и комплекты оборудования из компонентов разных производителей.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Рабочие смогли добираться до более далёких мест работы, дети получили самостоятельность передвижения, а поездки вдвоём и велотуризм породили новую культуру. Границы повседневного города расширились до расстояний, которые можно было преодолеть на велосипеде.</w:t>
      </w:r>
    </w:p>
    <w:p>
      <w:pPr>
        <w:keepLines w:val="0"/>
      </w:pPr>
      <w:r>
        <w:t>С ростом скорости появились травмы и конфликты на дорогах. И всё же для миллиардов людей велосипед остаётся самым дешёвым транспортом, способным доставить от двери до двери.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Herlihy, David V. Bicycle: The History. New Haven: Yale University Press, 2004.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«Bicycle».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https://www.britannica.com/technology/bicycle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Smithsonian Institution. Тематические материалы об истории велосипеда. </w:t>
      </w:r>
      <w:r>
        <w:t xml:space="preserve"> </w:t>
      </w:r>
      <w:hyperlink r:id="rId12">
        <w:r>
          <w:rPr>
            <w:color w:val="0563C1"/>
            <w:u w:val="single"/>
          </w:rPr>
          <w:t>https://www.si.edu/spotlight/bicycle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Коллекции по истории велосипеда и транспорта. 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Smithsonian National Museum of American History. «America on the Move». </w:t>
      </w:r>
      <w:r>
        <w:t xml:space="preserve"> </w:t>
      </w:r>
      <w:hyperlink r:id="rId14">
        <w:r>
          <w:rPr>
            <w:color w:val="0563C1"/>
            <w:u w:val="single"/>
          </w:rPr>
          <w:t>https://americanhistory.si.edu/america-on-the-move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bicycle" TargetMode="External"/><Relationship Id="rId12" Type="http://schemas.openxmlformats.org/officeDocument/2006/relationships/hyperlink" Target="https://www.si.edu/spotlight/bicycle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americanhistory.si.edu/america-on-the-mo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6.25 Велосипед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