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7.7 Блокчейн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2008 год — публикация описания Bitcoin; 2015 год — смарт-контракты Ethereum | Ключевые фигуры: Сатоси Накамото — псевдоним; Виталик Бутерин — Ethereum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Блокчейн — это общий цифровой реестр, страницы которого, называемые блоками, связаны средствами криптографии. Благодаря этому незаметно изменить старые записи чрезвычайно трудно. Технология прославилась как основа Bitcoin, а затем её начали испытывать для хранения других видов данных.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1991 году Стюарт Хабер и У. Скотт Сторнетта опубликовали метод связывания цифровых отметок времени.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работе о Bitcoin 2008 года Сатоси Накамото объединил цепочку блоков с механизмом согласования операций без участия банка.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Хеш — это цифровой отпечаток данных: если данные изменить, отпечаток тоже станет другим.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Серьёзный недостаток некоторых блокчейнов — большое потребление электроэнергии.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Блокчейн нужен далеко не каждой базе данных: он подходит для некоторых задач доверия, но не является универсальным решением.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Блокчейн хранит записи группами — блоками. Каждый блок содержит криптографический хеш, то есть цифровой отпечаток предыдущего. Попытка изменить старый блок нарушит всю последующую цепочку отпечатков.</w:t>
      </w:r>
    </w:p>
    <w:p>
      <w:pPr>
        <w:keepLines w:val="0"/>
      </w:pPr>
      <w:r>
        <w:t>В открытых криптовалютных сетях множество компьютеров держит копии реестра и по общим правилам определяет следующий блок — этот процесс называют консенсусом. Реестр сам по себе всего лишь книга учёта. Новизна заключается в том, что ею могут совместно пользоваться незнакомые люди без единственного центрального распорядителя.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Важным предшественником стали исследования Стюарта Хабера и У. Скотта Сторнетты о цифровых отметках времени для документов. В 2008 году человек или группа под именем Сатоси Накамото опубликовали работу «Bitcoin: A Peer-to-Peer Electronic Cash System», а в 2009 году запустили сеть.</w:t>
      </w:r>
    </w:p>
    <w:p>
      <w:pPr>
        <w:keepLines w:val="0"/>
      </w:pPr>
      <w:r>
        <w:t>В Bitcoin цепочка хешей была объединена с экономическими стимулами и механизмом консенсуса под названием «доказательство работы». Личность Накамото остаётся неизвестной. Позднее разработчики предложили другие способы достижения согласия и новые области применения.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Работа вышла после финансового кризиса 2008 года, когда недоверие к посредникам было особенно велико, хотя все основные технические элементы возникли раньше. Почву подготовили общедоступная криптография и одноранговые сети.</w:t>
      </w:r>
    </w:p>
    <w:p>
      <w:pPr>
        <w:keepLines w:val="0"/>
      </w:pPr>
      <w:r>
        <w:t>Bitcoin доказал, что децентрализованная цифровая валюта способна годами работать без остановки. Вслед за настоящими экспериментами пришли спекуляция и преступность. Вскоре сама идея стала значительно шире первой криптовалюты.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Блокчейн позволил создать открытую и проверяемую историю операций. Это практическое применение криптографии и теории распределённых систем. Одновременно технология показала цену некоторых решений: «доказательство работы» требует огромного количества электричества.</w:t>
      </w:r>
    </w:p>
    <w:p>
      <w:pPr>
        <w:keepLines w:val="0"/>
      </w:pPr>
      <w:r>
        <w:t>Главный научный вопрос касается доверия: в каких случаях институт можно заменить математическими правилами? Точный ответ звучит осторожно — иногда можно, но такая замена никогда не бывает бесплатной.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За Bitcoin последовали другие криптовалюты, смарт-контракты — программы, записанные в цепочке, — и экспериментальные реестры для отслеживания поставок и сертификатов. Многие проекты оказались ненужными или провалились.</w:t>
      </w:r>
    </w:p>
    <w:p>
      <w:pPr>
        <w:keepLines w:val="0"/>
      </w:pPr>
      <w:r>
        <w:t>Банки и государства испытывали цифровые деньги для крупных расчётов, причём не всегда на классическом блокчейне. До сих пор продолжаются споры о регулировании, энергозатратах и о том, какие задачи действительно требуют распределённой цепочки.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Одни люди получили возможность переводить средства через границы без традиционного банка; другие потеряли сбережения из-за мошенничества и резких колебаний курса. Общество оказалось вовлечено в новый спор о природе денег, расходе энергии и финансовых аферах.</w:t>
      </w:r>
    </w:p>
    <w:p>
      <w:pPr>
        <w:keepLines w:val="0"/>
      </w:pPr>
      <w:r>
        <w:t>Некоторые художники и учреждения использовали блокчейн как своего рода цифрового нотариуса. Настоящий прогресс возможен там, где общий реестр действительно уменьшает вред или недоверие, а не просто усложняет систему.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B. Рецензируемые статьи и оригинальные научные работы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Nakamoto, Satoshi. «Bitcoin: A Peer-to-Peer Electronic Cash System». 2008. </w:t>
      </w:r>
      <w:r>
        <w:t xml:space="preserve"> </w:t>
      </w:r>
      <w:hyperlink r:id="rId11">
        <w:r>
          <w:rPr>
            <w:color w:val="0563C1"/>
            <w:u w:val="single"/>
          </w:rPr>
          <w:t>https://bitcoin.org/bitcoin.pdf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Haber, Stuart, and W. Scott Stornetta. «How to Time-Stamp a Digital Document». Journal of Cryptology 3, 1991, pp. 99–111.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«Blockchain».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https://www.britannica.com/money/blockchain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NIST. Обзор технологии блокчейна, NISTIR 8202. </w:t>
      </w:r>
      <w:r>
        <w:t xml:space="preserve"> </w:t>
      </w:r>
      <w:hyperlink r:id="rId13">
        <w:r>
          <w:rPr>
            <w:color w:val="0563C1"/>
            <w:u w:val="single"/>
          </w:rPr>
          <w:t>https://csrc.nist.gov/publications/detail/nistir/8202/final</w:t>
        </w:r>
      </w:hyperlink>
    </w:p>
    <w:p>
      <w:pPr>
        <w:pStyle w:val="Heading2"/>
      </w:pPr>
      <w:r>
        <w:t>F. Онлайн-лекции и образовательные курсы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MIT OpenCourseWare. «Blockchain and Money», курс Гэри Генслера, 2018 год. </w:t>
      </w:r>
      <w:r>
        <w:t xml:space="preserve"> </w:t>
      </w:r>
      <w:hyperlink r:id="rId14">
        <w:r>
          <w:rPr>
            <w:color w:val="0563C1"/>
            <w:u w:val="single"/>
          </w:rPr>
          <w:t>https://ocw.mit.edu/courses/15-s12-blockchain-and-money-fall-2018/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tcoin.org/bitcoin.pdf" TargetMode="External"/><Relationship Id="rId12" Type="http://schemas.openxmlformats.org/officeDocument/2006/relationships/hyperlink" Target="https://www.britannica.com/money/blockchain" TargetMode="External"/><Relationship Id="rId13" Type="http://schemas.openxmlformats.org/officeDocument/2006/relationships/hyperlink" Target="https://csrc.nist.gov/publications/detail/nistir/8202/final" TargetMode="External"/><Relationship Id="rId14" Type="http://schemas.openxmlformats.org/officeDocument/2006/relationships/hyperlink" Target="https://ocw.mit.edu/courses/15-s12-blockchain-and-money-fall-201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7.7 Блокчейн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