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Есть ли у вас деньги?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Цените своих родителей, пока они живы. Никогда не спрашивайте: «Есть ли у вас деньги?» Идите и удовлетворяйте все их потребности в пределах своих возможностей. Никто не сможет занять их место.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Цените своих родителей, пока они живы, удовлетворяйте их потребности делами, а не словами. Никто и ничто не сможет занять их место.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Есть ли у вас деньги?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