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Сад и садовник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Учитель обращается к ученикам: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Представьте, что садовник ухаживает за садом. Вы это представили?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Да, — отвечают ученики.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Учитель серьёзным голосом говорит: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Запомните, что я сейчас скажу: неверно сказать, что сад вырос благодаря садовнику, но неверно и сказать, что сад вырос сам по себе.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Неверно отрицать труд других и не преуменьшать свой собственный. Человек не растёт полностью сам по себе и не полностью благодаря кому-то другому.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Сад и садовник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