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5.3 Theory of Relativity</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1905 (Special Relativity); 1915 (General Relativity) | Key figure(s): Albert Einstein</w:t>
      </w:r>
    </w:p>
    <w:p>
      <w:pPr>
        <w:spacing w:after="160" w:line="276" w:lineRule="auto"/>
      </w:pPr>
      <w:r>
        <w:rPr>
          <w:rFonts w:ascii="Calibri" w:hAnsi="Calibri" w:eastAsia="Calibri"/>
          <w:b w:val="0"/>
          <w:i w:val="0"/>
          <w:sz w:val="22"/>
        </w:rPr>
        <w:t>Relativity is Einstein's pair of theories about space, time, motion, and gravity. They showed that clocks and rulers depend on motion and that gravity is the curvature of spacetime.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Special relativity (1905) deals with motion near the speed of light</w:t>
      </w:r>
    </w:p>
    <w:p>
      <w:pPr>
        <w:pStyle w:val="ListBullet"/>
      </w:pPr>
      <w:r>
        <w:rPr>
          <w:rFonts w:ascii="Calibri" w:hAnsi="Calibri" w:eastAsia="Calibri"/>
          <w:b w:val="0"/>
          <w:i w:val="0"/>
          <w:sz w:val="22"/>
        </w:rPr>
        <w:t>E = mc² links energy and mass</w:t>
      </w:r>
    </w:p>
    <w:p>
      <w:pPr>
        <w:pStyle w:val="ListBullet"/>
      </w:pPr>
      <w:r>
        <w:rPr>
          <w:rFonts w:ascii="Calibri" w:hAnsi="Calibri" w:eastAsia="Calibri"/>
          <w:b w:val="0"/>
          <w:i w:val="0"/>
          <w:sz w:val="22"/>
        </w:rPr>
        <w:t>General relativity (1915) describes gravity as curved spacetime</w:t>
      </w:r>
    </w:p>
    <w:p>
      <w:pPr>
        <w:pStyle w:val="ListBullet"/>
      </w:pPr>
      <w:r>
        <w:rPr>
          <w:rFonts w:ascii="Calibri" w:hAnsi="Calibri" w:eastAsia="Calibri"/>
          <w:b w:val="0"/>
          <w:i w:val="0"/>
          <w:sz w:val="22"/>
        </w:rPr>
        <w:t>GPS satellites must correct for both theories to stay accurate</w:t>
      </w:r>
    </w:p>
    <w:p>
      <w:pPr>
        <w:pStyle w:val="ListBullet"/>
      </w:pPr>
      <w:r>
        <w:rPr>
          <w:rFonts w:ascii="Calibri" w:hAnsi="Calibri" w:eastAsia="Calibri"/>
          <w:b w:val="0"/>
          <w:i w:val="0"/>
          <w:sz w:val="22"/>
        </w:rPr>
        <w:t>The theories do not replace everyday Newton, but they bound when Newton is enough</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Relativity is two related theories by Albert Einstein. Special relativity (1905) says the speed of light in vacuum is the same for all observers, and that space and time mix depending on relative motion. General relativity (1915) says gravity is not a pull through flat space but a curve in spacetime caused by mass and energy. Spacetime is the combined stage of where and when. In plain language: clocks can run at different rates, and light can bend — as if a heavy ball dents a trampoline and smaller balls follow the dip.</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Albert Einstein, then a patent clerk in Bern and later a professor, published special relativity in 1905 among other landmark papers. He built on Faraday, Maxwell, Lorentz, and Poincaré. General relativity took years of mathematics, with help from Marcel Grossmann; David Hilbert worked on related equations at the same time. Arthur Eddington's 1919 eclipse expedition made Einstein world-famous when starlight appeared deflected as predicted.</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Maxwell's electromagnetism did not fit Newton's absolute space and time. Michelson and Morley's experiments had failed to find an 'ether wind'. A tight community of physicists was ready to drop common-sense time. Einstein's 1905 paper began from thought experiments about chasing a light beam. The 1915 theory answered a deeper question: what is gravity if spacetime can bend?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Relativity replaced the idea of a single universal 'now'. It predicted time dilation, mass–energy equivalence, gravitational waves, and black holes — later observed. Nuclear energy and particle physics use E = mc² as bookkeeping. Scientifically it set a new standard: a theory must survive extreme tests, not only everyday ones. It also kept a deep link with geometry.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Particle accelerators, cosmology, and GPS engineering are practical sequels. Clocks on GPS satellites run at different rates from clocks on Earth; software corrects for relativity or positions would drift by kilometres per day. Gravitational-wave detectors now listen to colliding black holes. Relativity did not end physics; it opened high-energy and cosmic physics.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Culture gained a new metaphor for time and a celebrity scientist. Weapons and power plants later used mass–energy conversion — a moral story as well as a technical one. Everyday driving still uses Newton, which is why relativity can feel remote. Yet every smartphone that locates you is quietly Einsteinian. Human maps of the universe — and of a city street — both changed.</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'Relativity.'</w:t>
      </w:r>
      <w:hyperlink r:id="rId9">
        <w:r>
          <w:rPr>
            <w:color w:val="0563C1"/>
            <w:u w:val="single"/>
          </w:rPr>
          <w:t xml:space="preserve">https://www.britannica.com/science/relativity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Stanford Encyclopedia of Philosophy. 'Einstein's Philosophy of Science.'</w:t>
      </w:r>
      <w:hyperlink r:id="rId10">
        <w:r>
          <w:rPr>
            <w:color w:val="0563C1"/>
            <w:u w:val="single"/>
          </w:rPr>
          <w:t xml:space="preserve">https://plato.stanford.edu/entries/einstein-philscience/</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Albert Einstein Archives (Hebrew University of Jerusalem).</w:t>
      </w:r>
      <w:hyperlink r:id="rId11">
        <w:r>
          <w:rPr>
            <w:color w:val="0563C1"/>
            <w:u w:val="single"/>
          </w:rPr>
          <w:t xml:space="preserve">https://www.alberteinstein.info/</w:t>
        </w:r>
      </w:hyperlink>
    </w:p>
    <w:p>
      <w:pPr>
        <w:spacing w:before="240" w:after="120"/>
      </w:pPr>
      <w:r>
        <w:rPr>
          <w:rFonts w:ascii="Calibri" w:hAnsi="Calibri" w:eastAsia="Calibri"/>
          <w:b/>
          <w:i w:val="0"/>
          <w:color w:val="004E8C"/>
          <w:sz w:val="24"/>
        </w:rPr>
        <w:t>G. 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NASA Space Place. 'What Is a Gravitational Wave?' / relativity context for public readers.</w:t>
      </w:r>
      <w:hyperlink r:id="rId12">
        <w:r>
          <w:rPr>
            <w:color w:val="0563C1"/>
            <w:u w:val="single"/>
          </w:rPr>
          <w:t xml:space="preserve">https://spaceplace.nasa.gov/gravitational-waves/en/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LIGO Laboratory. First detection of gravitational waves, 11 February 2016.</w:t>
      </w:r>
      <w:hyperlink r:id="rId13">
        <w:r>
          <w:rPr>
            <w:color w:val="0563C1"/>
            <w:u w:val="single"/>
          </w:rPr>
          <w:t xml:space="preserve">https://www.ligo.caltech.edu/news/ligo20160211</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Event Horizon Telescope. First image of a black hole, 10 April 2019.</w:t>
      </w:r>
      <w:hyperlink r:id="rId14">
        <w:r>
          <w:rPr>
            <w:color w:val="0563C1"/>
            <w:u w:val="single"/>
          </w:rPr>
          <w:t xml:space="preserve">https://eventhorizontelescope.org/press-release-april-10-2019-astronomers-capture-first-image-black-hole</w:t>
        </w:r>
      </w:hyperlink>
    </w:p>
    <w:p>
      <w:pPr>
        <w:spacing w:after="80"/>
        <w:ind w:left="360"/>
      </w:pPr>
      <w:r>
        <w:rPr>
          <w:rFonts w:ascii="Calibri" w:hAnsi="Calibri" w:eastAsia="Calibri"/>
          <w:b w:val="0"/>
          <w:i w:val="0"/>
          <w:sz w:val="22"/>
        </w:rPr>
        <w:t xml:space="preserve">4. </w:t>
      </w:r>
      <w:r>
        <w:rPr>
          <w:rFonts w:ascii="Calibri" w:hAnsi="Calibri" w:eastAsia="Calibri"/>
          <w:b w:val="0"/>
          <w:i w:val="0"/>
          <w:sz w:val="22"/>
        </w:rPr>
        <w:t>Nobel Prize. Physics 1921 (Albert Einstein).</w:t>
      </w:r>
      <w:hyperlink r:id="rId15">
        <w:r>
          <w:rPr>
            <w:color w:val="0563C1"/>
            <w:u w:val="single"/>
          </w:rPr>
          <w:t xml:space="preserve">https://www.nobelprize.org/prizes/physics/1921/summary/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relativity" TargetMode="External"/><Relationship Id="rId10" Type="http://schemas.openxmlformats.org/officeDocument/2006/relationships/hyperlink" Target="https://plato.stanford.edu/entries/einstein-philscience/" TargetMode="External"/><Relationship Id="rId11" Type="http://schemas.openxmlformats.org/officeDocument/2006/relationships/hyperlink" Target="https://www.alberteinstein.info/" TargetMode="External"/><Relationship Id="rId12" Type="http://schemas.openxmlformats.org/officeDocument/2006/relationships/hyperlink" Target="https://spaceplace.nasa.gov/gravitational-waves/en/" TargetMode="External"/><Relationship Id="rId13" Type="http://schemas.openxmlformats.org/officeDocument/2006/relationships/hyperlink" Target="https://www.ligo.caltech.edu/news/ligo20160211" TargetMode="External"/><Relationship Id="rId14" Type="http://schemas.openxmlformats.org/officeDocument/2006/relationships/hyperlink" Target="https://eventhorizontelescope.org/press-release-april-10-2019-astronomers-capture-first-image-black-hole" TargetMode="External"/><Relationship Id="rId15" Type="http://schemas.openxmlformats.org/officeDocument/2006/relationships/hyperlink" Target="https://www.nobelprize.org/prizes/physics/1921/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Theory of Relativity</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