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6.15 Spaceflight</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1957 (Sputnik); 1961 (first human in space, Gagarin); 1969 (Moon landing) | Key figure(s): Sergei Korolev (Soviet); Wernher von Braun (US); NASA; Yuri Gagarin; Neil Armstrong</w:t>
      </w:r>
    </w:p>
    <w:p>
      <w:pPr>
        <w:spacing w:after="160" w:line="276" w:lineRule="auto"/>
      </w:pPr>
      <w:r>
        <w:rPr>
          <w:rFonts w:ascii="Calibri" w:hAnsi="Calibri" w:eastAsia="Calibri"/>
          <w:b w:val="0"/>
          <w:i w:val="0"/>
          <w:sz w:val="22"/>
        </w:rPr>
        <w:t>Spaceflight is travel beyond Earth's atmosphere — satellites, crewed capsules, and probes to other worlds. It made Earth a place you can leave, and a place you can see whole.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Sputnik (1957) opened the space age; Yuri Gagarin orbited Earth on 12 April 1961</w:t>
      </w:r>
    </w:p>
    <w:p>
      <w:pPr>
        <w:pStyle w:val="ListBullet"/>
      </w:pPr>
      <w:r>
        <w:rPr>
          <w:rFonts w:ascii="Calibri" w:hAnsi="Calibri" w:eastAsia="Calibri"/>
          <w:b w:val="0"/>
          <w:i w:val="0"/>
          <w:sz w:val="22"/>
        </w:rPr>
        <w:t>Apollo 11 landed Neil Armstrong and Buzz Aldrin on the Moon in 1969</w:t>
      </w:r>
    </w:p>
    <w:p>
      <w:pPr>
        <w:pStyle w:val="ListBullet"/>
      </w:pPr>
      <w:r>
        <w:rPr>
          <w:rFonts w:ascii="Calibri" w:hAnsi="Calibri" w:eastAsia="Calibri"/>
          <w:b w:val="0"/>
          <w:i w:val="0"/>
          <w:sz w:val="22"/>
        </w:rPr>
        <w:t>To stay in low Earth orbit, a craft must reach about 7.8 km/s — so fast it keeps falling around the planet</w:t>
      </w:r>
    </w:p>
    <w:p>
      <w:pPr>
        <w:pStyle w:val="ListBullet"/>
      </w:pPr>
      <w:r>
        <w:rPr>
          <w:rFonts w:ascii="Calibri" w:hAnsi="Calibri" w:eastAsia="Calibri"/>
          <w:b w:val="0"/>
          <w:i w:val="0"/>
          <w:sz w:val="22"/>
        </w:rPr>
        <w:t>The International Space Station is a long-running crewed laboratory</w:t>
      </w:r>
    </w:p>
    <w:p>
      <w:pPr>
        <w:pStyle w:val="ListBullet"/>
      </w:pPr>
      <w:r>
        <w:rPr>
          <w:rFonts w:ascii="Calibri" w:hAnsi="Calibri" w:eastAsia="Calibri"/>
          <w:b w:val="0"/>
          <w:i w:val="0"/>
          <w:sz w:val="22"/>
        </w:rPr>
        <w:t>Robotic probes have visited every planet in the solar system</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Spaceflight means sending machines or people above the atmosphere into orbit or toward other worlds. A rocket carries its own oxygen so it can thrust where there is no air. In orbit, the craft falls around Earth so fast that the ground curves away beneath it — like tossing a ball so hard it never lands. Reaching the Moon or the planets needs still more energy. Most of the vehicle is fuel tank; the rest is careful engineering.</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Konstantin Tsiolkovsky, Robert Goddard, and Hermann Oberth laid early theory and rocket experiments. Sergei Korolev's Soviet programme launched Sputnik and, in 1961, Yuri Gagarin. NASA, drawing on many teams and on Wernher von Braun's rockets, landed Apollo 11 in 1969. Valentina Tereshkova became the first woman in space in 1963; later astronauts and taikonauts from many nations widened the story. Robotic flight matters as much as crewed flight.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space age began as Cold War competition mixed with genuine science during the International Geophysical Year. Missile technology, national prestige, and curiosity all pushed the calendar. After the Moon race came shuttles, space stations, and, in the twenty-first century, cheaper private rockets. Disasters — Apollo 1, Soyuz failures, Challenger, Columbia — showed how unforgiving the environment is.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Spaceflight tested physics, life support, and systems engineering at the limit. It turned other worlds into places you can measure up close, and Earth into a planet you can study from outside. Materials, computing, and medicine gained useful spin-offs. The deeper gift is knowledge: planets are landscapes, not only points of light. Seeing Earth as a thin-wrapped sphere is both a scientific fact and a moral one.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Communications and navigation satellites are the everyday harvest. Probes to Mars, the outer planets, and beyond the solar system extended the reach. China, India, Europe, Japan, and private firms are now regular actors. Return to the Moon and crews to Mars remain hard goals. The sky grew more crowded and more commercial.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gained weather forecasts, global communications, and shared images — Earthrise, a blue marble — that changed how many feel about the environment. Nations gained prestige and military vantage. A few hundred humans have seen Earth from orbit; billions have seen the photographs. Leaving the planet taught how rare and finite home is.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'Spaceflight.'</w:t>
      </w:r>
      <w:hyperlink r:id="rId9">
        <w:r>
          <w:rPr>
            <w:color w:val="0563C1"/>
            <w:u w:val="single"/>
          </w:rPr>
          <w:t xml:space="preserve">https://www.britannica.com/science/spaceflight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'Sputnik.'</w:t>
      </w:r>
      <w:hyperlink r:id="rId10">
        <w:r>
          <w:rPr>
            <w:color w:val="0563C1"/>
            <w:u w:val="single"/>
          </w:rPr>
          <w:t xml:space="preserve">https://www.britannica.com/technology/Sputnik</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National Air and Space Museum. Human spaceflight and Apollo collections.</w:t>
      </w:r>
      <w:hyperlink r:id="rId11">
        <w:r>
          <w:rPr>
            <w:color w:val="0563C1"/>
            <w:u w:val="single"/>
          </w:rPr>
          <w:t xml:space="preserve">https://airandspace.si.edu/</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NASA. Human spaceflight history.</w:t>
      </w:r>
      <w:hyperlink r:id="rId12">
        <w:r>
          <w:rPr>
            <w:color w:val="0563C1"/>
            <w:u w:val="single"/>
          </w:rPr>
          <w:t xml:space="preserve">https://www.nasa.gov/history/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NASA. 60 Years and Counting (agency anniversary timeline).</w:t>
      </w:r>
      <w:hyperlink r:id="rId13">
        <w:r>
          <w:rPr>
            <w:color w:val="0563C1"/>
            <w:u w:val="single"/>
          </w:rPr>
          <w:t xml:space="preserve">https://www.nasa.gov/specials/60counting/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aceflight" TargetMode="External"/><Relationship Id="rId10" Type="http://schemas.openxmlformats.org/officeDocument/2006/relationships/hyperlink" Target="https://www.britannica.com/technology/Sputnik" TargetMode="External"/><Relationship Id="rId11" Type="http://schemas.openxmlformats.org/officeDocument/2006/relationships/hyperlink" Target="https://airandspace.si.edu/" TargetMode="External"/><Relationship Id="rId12" Type="http://schemas.openxmlformats.org/officeDocument/2006/relationships/hyperlink" Target="https://www.nasa.gov/history/" TargetMode="External"/><Relationship Id="rId13" Type="http://schemas.openxmlformats.org/officeDocument/2006/relationships/hyperlink" Target="https://www.nasa.gov/specials/60cou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6.15 Spaceflight</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