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6.6 Computer</w:t>
      </w:r>
    </w:p>
    <w:p>
      <w:pPr>
        <w:spacing w:after="80"/>
      </w:pPr>
      <w:r>
        <w:rPr>
          <w:rFonts w:ascii="Calibri" w:hAnsi="Calibri" w:eastAsia="Calibri"/>
          <w:b w:val="0"/>
          <w:i/>
          <w:color w:val="505050"/>
          <w:sz w:val="22"/>
        </w:rPr>
        <w:t>6. Digital, Space, and Communication</w:t>
      </w:r>
    </w:p>
    <w:p>
      <w:pPr>
        <w:spacing w:after="200"/>
      </w:pPr>
      <w:r>
        <w:rPr>
          <w:rFonts w:ascii="Calibri" w:hAnsi="Calibri" w:eastAsia="Calibri"/>
          <w:b w:val="0"/>
          <w:i/>
          <w:sz w:val="22"/>
        </w:rPr>
        <w:t>Period: 1936-1945 (theoretical foundations and early digital computers); commercial era from 1950s | Key figure(s): Alan Turing; Konrad Zuse; ENIAC team; John von Neumann</w:t>
      </w:r>
    </w:p>
    <w:p>
      <w:pPr>
        <w:spacing w:after="160" w:line="276" w:lineRule="auto"/>
      </w:pPr>
      <w:r>
        <w:rPr>
          <w:rFonts w:ascii="Calibri" w:hAnsi="Calibri" w:eastAsia="Calibri"/>
          <w:b w:val="0"/>
          <w:i w:val="0"/>
          <w:sz w:val="22"/>
        </w:rPr>
        <w:t>A computer follows programmed instructions to process information. It developed from mechanical designs and room-sized electronic machines into a general tool used throughout work, science, and culture.</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Charles Babbage designed mechanical programmable engines in the nineteenth century</w:t>
      </w:r>
    </w:p>
    <w:p>
      <w:pPr>
        <w:pStyle w:val="ListBullet"/>
      </w:pPr>
      <w:r>
        <w:rPr>
          <w:rFonts w:ascii="Calibri" w:hAnsi="Calibri" w:eastAsia="Calibri"/>
          <w:b w:val="0"/>
          <w:i w:val="0"/>
          <w:sz w:val="22"/>
        </w:rPr>
        <w:t>Alan Turing described a universal computing machine in 1936</w:t>
      </w:r>
    </w:p>
    <w:p>
      <w:pPr>
        <w:pStyle w:val="ListBullet"/>
      </w:pPr>
      <w:r>
        <w:rPr>
          <w:rFonts w:ascii="Calibri" w:hAnsi="Calibri" w:eastAsia="Calibri"/>
          <w:b w:val="0"/>
          <w:i w:val="0"/>
          <w:sz w:val="22"/>
        </w:rPr>
        <w:t>ENIAC (1945) and stored-program machines of the late 1940s were electronic landmarks</w:t>
      </w:r>
    </w:p>
    <w:p>
      <w:pPr>
        <w:pStyle w:val="ListBullet"/>
      </w:pPr>
      <w:r>
        <w:rPr>
          <w:rFonts w:ascii="Calibri" w:hAnsi="Calibri" w:eastAsia="Calibri"/>
          <w:b w:val="0"/>
          <w:i w:val="0"/>
          <w:sz w:val="22"/>
        </w:rPr>
        <w:t>John von Neumann helped popularise the stored-program architecture</w:t>
      </w:r>
    </w:p>
    <w:p>
      <w:pPr>
        <w:pStyle w:val="ListBullet"/>
      </w:pPr>
      <w:r>
        <w:rPr>
          <w:rFonts w:ascii="Calibri" w:hAnsi="Calibri" w:eastAsia="Calibri"/>
          <w:b w:val="0"/>
          <w:i w:val="0"/>
          <w:sz w:val="22"/>
        </w:rPr>
        <w:t>Software - the instructions - is as important as the hardware</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 computer accepts input, follows instructions called a program, and produces output. Hardware means the physical parts. Software means the instructions and data. In a stored-program computer, instructions sit in memory, so the machine can change tasks without being rebuilt. It is like a highly flexible workshop whose tools change when you load a new program.</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Charles Babbage designed programmable mechanical engines in the nineteenth century, and Ada Lovelace described how such a machine could handle symbols as well as numbers. Alan Turing gave a mathematical model of general computation in 1936. Konrad Zuse built the Z3 in 1941. Wartime teams built Colossus and ENIAC, while later teams created stored-program machines. John von Neumann helped spread a clear description of that architecture.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War created urgent needs for codebreaking and large calculations. Early electronic machines used vacuum tubes and filled rooms. Universities and governments then used computers for science and administration. Transistors and microchips made them smaller and cheaper, leading to minicomputers, personal computers, and smartphones.</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Computers made algorithms, meaning step-by-step methods, into a field of study. They also made simulation a major way to explore weather, molecules, galaxies, and other systems. Turing showed that some problems cannot be solved by any general algorithm. The machine expanded what people could calculate while also revealing firm limits.</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Networks joined computers so they could share information. Microprocessors put the central processing work on a chip. Cloud services now provide shared computing through distant data centres. Artificial intelligence uses computer hardware and software to find patterns in large amounts of data.</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Computers changed writing, banking, design, science, entertainment, and communication. They created new jobs and removed or reshaped others. They gave people powerful creative tools, but also enabled surveillance, cybercrime, and constant distraction. The computer did more than speed up old work; it made entirely new kinds of work possible.</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Encyclopaedia Britannica. 'Computer.'</w:t>
      </w:r>
      <w:hyperlink r:id="rId9">
        <w:r>
          <w:rPr>
            <w:color w:val="0563C1"/>
            <w:u w:val="single"/>
          </w:rPr>
          <w:t xml:space="preserve">https://www.britannica.com/technology/computer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Stanford Encyclopedia of Philosophy. 'The Modern History of Computing.'</w:t>
      </w:r>
      <w:hyperlink r:id="rId10">
        <w:r>
          <w:rPr>
            <w:color w:val="0563C1"/>
            <w:u w:val="single"/>
          </w:rPr>
          <w:t xml:space="preserve">https://plato.stanford.edu/entries/computing-history/</w:t>
        </w:r>
      </w:hyperlink>
    </w:p>
    <w:p>
      <w:pPr>
        <w:spacing w:before="240" w:after="120"/>
      </w:pPr>
      <w:r>
        <w:rPr>
          <w:rFonts w:ascii="Calibri" w:hAnsi="Calibri" w:eastAsia="Calibri"/>
          <w:b/>
          <w:i w:val="0"/>
          <w:color w:val="004E8C"/>
          <w:sz w:val="24"/>
        </w:rPr>
        <w:t>D. Museum and archive resources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Computer History Museum. 'Timeline of Computer History.'</w:t>
      </w:r>
      <w:hyperlink r:id="rId11">
        <w:r>
          <w:rPr>
            <w:color w:val="0563C1"/>
            <w:u w:val="single"/>
          </w:rPr>
          <w:t xml:space="preserve">https://www.computerhistory.org/timeline/computers/</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Computer History Museum. 'Ada Lovelace.'</w:t>
      </w:r>
      <w:hyperlink r:id="rId12">
        <w:r>
          <w:rPr>
            <w:color w:val="0563C1"/>
            <w:u w:val="single"/>
          </w:rPr>
          <w:t xml:space="preserve">https://www.computerhistory.org/babbage/adalovelace/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computer" TargetMode="External"/><Relationship Id="rId10" Type="http://schemas.openxmlformats.org/officeDocument/2006/relationships/hyperlink" Target="https://plato.stanford.edu/entries/computing-history/" TargetMode="External"/><Relationship Id="rId11" Type="http://schemas.openxmlformats.org/officeDocument/2006/relationships/hyperlink" Target="https://www.computerhistory.org/timeline/computers/" TargetMode="External"/><Relationship Id="rId12" Type="http://schemas.openxmlformats.org/officeDocument/2006/relationships/hyperlink" Target="https://www.computerhistory.org/babbage/adalovela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6.6 Computer</dc:title>
  <dc:subject>6. Digital, Space, and Communication</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