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4. Медицина, биология и общественное здравоохранение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4.4 Анестезия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1842–1847 годы — работы Кроуфорда Лонга, Уильяма Мортона и Джеймса Янга Симпсона | Ключевые фигуры: Кроуфорд Лонг (эфир, 1842); Уильям Мортон (первая публичная демонстрация, 1846); Джеймс Янг Симпсон (хлороформ)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Анестезия — это управляемое устранение боли, а при общем наркозе и сознания во время операции. Благодаря ей хирургическое вмешательство перестало быть мучительной крайней мерой и превратилось в планируемую медицинскую процедуру.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Кроуфорд Лонг применил эфир при операции в 1842 году, но опубликовал результаты лишь позднее.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Публичная демонстрация эфирного наркоза, проведённая Уильямом Т. Г. Мортоном в Бостоне в 1846 году, получила широкую известность.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Джеймс Янг Симпсон начал применять хлороформ в акушерстве в 1847 году.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Позднее местные анестетики позволили обезболивать отдельный участок тела, не погружая пациента в сон.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Современная анестезиология — отдельная медицинская специальность, использующая постоянное наблюдение и препараты с обратимым действием.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Слово «анестезия» буквально означает отсутствие чувствительности. Местная анестезия обезболивает отдельную область. При общей анестезии лекарства погружают пациента в бессознательное состояние: он не чувствует боли и обычно не помнит происходившего. При необходимости врачи также расслабляют мышцы и поддерживают дыхание.</w:t>
      </w:r>
    </w:p>
    <w:p>
      <w:pPr>
        <w:keepLines w:val="0"/>
      </w:pPr>
      <w:r>
        <w:t>Задача анестезиолога не сводится к тому, чтобы усыпить человека. Нужно сохранять устойчивую работу организма, пока хирург выполняет операцию, — словно временно отключить сигнализацию, чтобы провести точный и безопасный ремонт.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 1840-х годах стоматологи и врачи экспериментировали с закисью азота, эфиром и хлороформом. В 1842 году Кроуфорд Лонг применил эфир в Джорджии. Гораций Уэллс испытывал закись азота. 16 октября 1846 года Уильям Т. Г. Мортон публично продемонстрировал эфирный наркоз в Массачусетской больнице общего профиля, убедив широкую аудиторию в действенности метода.</w:t>
      </w:r>
    </w:p>
    <w:p>
      <w:pPr>
        <w:keepLines w:val="0"/>
      </w:pPr>
      <w:r>
        <w:t>В 1847 году Джеймс Янг Симпсон в Эдинбурге использовал хлороформ для обезболивания родов. Споры о первенстве были ожесточёнными, однако появление анестезии стало результатом коллективных поисков.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До анестезии операция была гонкой с болью и шоком. Пациента приходилось удерживать, а главным достоинством хирурга считалась скорость. К середине XIX века химия уже дала летучие жидкости с обезболивающим действием, а медицинская среда была готова проверить их публично.</w:t>
      </w:r>
    </w:p>
    <w:p>
      <w:pPr>
        <w:keepLines w:val="0"/>
      </w:pPr>
      <w:r>
        <w:t>За несколько месяцев известие об успешной демонстрации Мортона распространилось по медицинским журналам и газетам. То, что прежде было почти невыносимым испытанием, постепенно стало контролируемой процедурой.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Анестезия позволила отделить боль от необходимого хирургического вмешательства. Операции можно было проводить медленнее и точнее, а со временем стало возможным вмешательство в грудной и брюшной полостях, прежде немыслимое.</w:t>
      </w:r>
    </w:p>
    <w:p>
      <w:pPr>
        <w:keepLines w:val="0"/>
      </w:pPr>
      <w:r>
        <w:t>Возникла новая область науки о воздействии лекарств на мозг, сердце и дыхание. Безопасность возрастала по мере того, как врачи учились точно рассчитывать дозу, следить за жизненными показателями и прекращать действие препаратов.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Антисептика Листера, а позднее антибиотики сделали длительные сложные операции не только переносимыми, но и оправданными. Появились специалисты-анестезиологи. Местные анестетики открыли путь к безболезненной стоматологии и небольшим операциям без общего наркоза.</w:t>
      </w:r>
    </w:p>
    <w:p>
      <w:pPr>
        <w:keepLines w:val="0"/>
      </w:pPr>
      <w:r>
        <w:t>Из того же умения поддерживать дыхание и кровообращение выросла интенсивная терапия. Трансплантация органов и многие другие сложнейшие вмешательства напрямую зависят от этого наследия.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Люди смогли решаться на операцию раньше, а не только на грани смерти. Роды стали менее мучительными и пугающими. Изменилось само восприятие медицины: больница перестала быть местом одних лишь криков и стала местом, где пациент засыпает и просыпается после лечения.</w:t>
      </w:r>
    </w:p>
    <w:p>
      <w:pPr>
        <w:keepLines w:val="0"/>
      </w:pPr>
      <w:r>
        <w:t>Анестезия и сегодня окружена тревогами и требует доверия к медицинской команде, но она резко снизила обычный уровень страданий, сопровождавших лечение на протяжении большей части истории.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Encyclopaedia Britannica. «Anesthesia».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https://www.britannica.com/science/anesthesia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>Science Museum, Лондон. «Anaesthesia and pain relief».</w:t>
      </w:r>
      <w:r>
        <w:t xml:space="preserve"> </w:t>
      </w:r>
      <w:hyperlink r:id="rId12">
        <w:r>
          <w:rPr>
            <w:color w:val="0563C1"/>
            <w:u w:val="single"/>
          </w:rPr>
          <w:t>https://www.sciencemuseum.org.uk/objects-and-stories/medicine/anaesthesia-and-pain-relief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Wood Library-Museum of Anesthesiology.</w:t>
      </w:r>
      <w:r>
        <w:t xml:space="preserve"> </w:t>
      </w:r>
      <w:hyperlink r:id="rId13">
        <w:r>
          <w:rPr>
            <w:color w:val="0563C1"/>
            <w:u w:val="single"/>
          </w:rPr>
          <w:t>https://www.woodlibrarymuseum.org/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Wellcome Collection. Материалы по истории анестезии.</w:t>
      </w:r>
      <w:r>
        <w:t xml:space="preserve"> </w:t>
      </w:r>
      <w:hyperlink r:id="rId14">
        <w:r>
          <w:rPr>
            <w:color w:val="0563C1"/>
            <w:u w:val="single"/>
          </w:rPr>
          <w:t>https://wellcomecollection.org/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4. Медицина, биология и общественное здравоохранение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anesthesia" TargetMode="External"/><Relationship Id="rId12" Type="http://schemas.openxmlformats.org/officeDocument/2006/relationships/hyperlink" Target="https://www.sciencemuseum.org.uk/objects-and-stories/medicine/anaesthesia-and-pain-relief" TargetMode="External"/><Relationship Id="rId13" Type="http://schemas.openxmlformats.org/officeDocument/2006/relationships/hyperlink" Target="https://www.woodlibrarymuseum.org/" TargetMode="External"/><Relationship Id="rId14" Type="http://schemas.openxmlformats.org/officeDocument/2006/relationships/hyperlink" Target="https://wellcomecollection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4.4 Анестезия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