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6. Цифровые технологии, космос и связь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6.28 Штрихкоды и QR-коды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1940–1970-е годы — патенты на штрихкоды и внедрение UPC; 1994 год — QR-код компании Denso Wave; позднее — повсеместное сканирование | Ключевые фигуры и организации: Норман Джозеф Вудленд и Бернард Силвер; комитеты пищевой промышленности по UPC; Масахиро Хара и Denso Wave — создатели QR-кода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Штрихкоды и QR-коды представляют данные в виде узора, который машина считывает с помощью света. Они ускорили расчёт на кассе, логистику и привязку физических предметов к цифровым записям.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На рубеже 1940–1950-х годов Вудленд и Силвер запатентовали ранний круговой штрихкод в виде мишени.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1970-е годы началось массовое внедрение универсального товарного кода UPC и сканирования в супермаркетах.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Линейные штрихкоды хранят короткий идентификатор, по которому система находит подробную запись в базе данных.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Созданные в Denso Wave в 1994 году QR-коды вмещают больше данных в двумерной матрице и считываются под разными углами.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Смартфоны превратили сканирование QR-кодов в привычный способ оплаты, проверки билетов и перехода по ссылкам.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Штрихкод — это машиночитаемый оптический узор, обычно набор полос или двумерная матрица, кодирующий числа либо текст. Сканер освещает рисунок, анализирует отражённый свет и превращает его в идентификатор, по которому компьютер находит нужную запись.</w:t>
      </w:r>
    </w:p>
    <w:p>
      <w:pPr>
        <w:keepLines w:val="0"/>
      </w:pPr>
      <w:r>
        <w:t>Плотная квадратная матрица QR-кода может сама содержать веб-адрес или небольшой объём данных, хотя многие коды также ведут к базе данных. Иными словами, это напечатанный кратчайший путь от вещи к информации о ней.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Норман Джозеф Вудленд и Бернард Силвер пришли к ранней идее штрихкода, вдохновившись узорами, похожими на азбуку Морзе. Отраслевые комитеты и инженеры превратили универсальный товарный код UPC в практический инструмент для продуктовых магазинов.</w:t>
      </w:r>
    </w:p>
    <w:p>
      <w:pPr>
        <w:keepLines w:val="0"/>
      </w:pPr>
      <w:r>
        <w:t>Команда Масахиро Хары в Denso Wave создала QR-код для отслеживания автомобильных деталей, а затем широко открыла лицензию на его использование. Производители сканеров и органы стандартизации дополнили систему. Заслуга принадлежит как изобретателям, так и тем, кто обеспечил массовое внедрение.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Патенты и опытные образцы появились раньше первого сканирования товара с UPC в супермаркете Marsh в 1974 году — события, которое часто считают важной вехой. В 1980-е штрихкоды распространились на складах и в библиотеках.</w:t>
      </w:r>
    </w:p>
    <w:p>
      <w:pPr>
        <w:keepLines w:val="0"/>
      </w:pPr>
      <w:r>
        <w:t>QR-коды появились в 1994 году на заводских линиях, а в 2000–2010-е перешли в рекламу и смартфоны. Регистрация во время пандемии и мобильные платежи ещё быстрее приучили к ним широкую публику. Носитель остался прежним — чернила и свет, зато программная среда вокруг него стала гораздо сложнее.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Оптические коды потребовали методов исправления ошибок, допустимых отклонений печати и декодирования в реальном времени даже при бликах или повреждении рисунка. Они связали физические товарные запасы с реляционными базами данных в огромном масштабе.</w:t>
      </w:r>
    </w:p>
    <w:p>
      <w:pPr>
        <w:keepLines w:val="0"/>
      </w:pPr>
      <w:r>
        <w:t>Логистика использует частоту и результаты сканирования как операционные данные. С научной точки зрения штрихкод — мост между материальным предметом и цифровой информацией, интерфейсом которому служит дешёвая бумага.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Радиочастотные метки RFID и кассы с компьютерным зрением распространили автоматическую идентификацию за пределы печатных кодов. Однако центры обработки заказов электронной торговли по-прежнему живут последовательностью событий сканирования.</w:t>
      </w:r>
    </w:p>
    <w:p>
      <w:pPr>
        <w:keepLines w:val="0"/>
      </w:pPr>
      <w:r>
        <w:t>Браслеты пациентов и посадочные талоны используют тот же язык узоров. Глубокие ссылки в приложениях превращают QR-код в физический аналог гиперссылки.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Очереди на кассах сократились, нехватку товаров стало легче замечать, а в некоторых цепочках поставок улучшилось выявление подделок. Одновременно работники столкнулись с жёстким темпом сканирования и наблюдением за движением каждой коробки.</w:t>
      </w:r>
    </w:p>
    <w:p>
      <w:pPr>
        <w:keepLines w:val="0"/>
      </w:pPr>
      <w:r>
        <w:t>Покупатели получили кассы самообслуживания и удобные электронные билеты, но вместе с ними — фишинг через вредоносные QR-коды. Небольшая полосатая наклейка на коробке хлопьев незаметно преобразила всю розничную торговлю.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Encyclopaedia Britannica. «Barcode».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https://www.britannica.com/technology/barcode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Encyclopaedia Britannica. «QR Code». 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https://www.britannica.com/technology/QR-Code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GS1. Материалы о штрихкодах и стандартах. </w:t>
      </w:r>
      <w:r>
        <w:t xml:space="preserve"> </w:t>
      </w:r>
      <w:hyperlink r:id="rId13">
        <w:r>
          <w:rPr>
            <w:color w:val="0563C1"/>
            <w:u w:val="single"/>
          </w:rPr>
          <w:t>https://www.gs1.org/standards/barcodes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Smithsonian National Museum of American History. Материалы по истории розничной торговли и штрихового кодирования. </w:t>
      </w:r>
      <w:r>
        <w:t xml:space="preserve"> </w:t>
      </w:r>
      <w:hyperlink r:id="rId14">
        <w:r>
          <w:rPr>
            <w:color w:val="0563C1"/>
            <w:u w:val="single"/>
          </w:rPr>
          <w:t>https://americanhistory.si.edu/</w:t>
        </w:r>
      </w:hyperlink>
    </w:p>
    <w:p>
      <w:pPr>
        <w:pStyle w:val="Heading2"/>
      </w:pPr>
      <w:r>
        <w:t>J. Пресса, популярная наука и общие справочные материалы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Smithsonian Magazine. «The Strange History of the Barcode». </w:t>
      </w:r>
      <w:r>
        <w:t xml:space="preserve"> </w:t>
      </w:r>
      <w:hyperlink r:id="rId15">
        <w:r>
          <w:rPr>
            <w:color w:val="0563C1"/>
            <w:u w:val="single"/>
          </w:rPr>
          <w:t>https://www.smithsonianmag.com/innovation/history-barcode-180971025/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6. Цифровые технологии, космос и связь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barcode" TargetMode="External"/><Relationship Id="rId12" Type="http://schemas.openxmlformats.org/officeDocument/2006/relationships/hyperlink" Target="https://www.britannica.com/technology/QR-Code" TargetMode="External"/><Relationship Id="rId13" Type="http://schemas.openxmlformats.org/officeDocument/2006/relationships/hyperlink" Target="https://www.gs1.org/standards/barcodes" TargetMode="External"/><Relationship Id="rId14" Type="http://schemas.openxmlformats.org/officeDocument/2006/relationships/hyperlink" Target="https://americanhistory.si.edu/" TargetMode="External"/><Relationship Id="rId15" Type="http://schemas.openxmlformats.org/officeDocument/2006/relationships/hyperlink" Target="https://www.smithsonianmag.com/innovation/history-barcode-18097102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6.28 Штрихкоды и QR-коды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