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7.10 Клеточное сельское хозяйство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начало XXI века — первые доказательства из тканевой инженерии; 2010-е годы — демонстрации культивированного мяса; продолжающееся масштабирование производства и разработка регулирования | Ключевые фигуры: специалисты по тканевой инженерии и пищевым технологиям; стартапы и университетские лаборатории, выращивающие животные клетки для пищевых продуктов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Клеточное сельское хозяйство получает продукты животного происхождения из клеток, не выращивая и не забивая целое животное. Культивированное мясо и родственные технологии пытаются отделить производство белка от экологической нагрузки традиционного животноводства.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Методы тканевой инженерии приспособили биореакторы и каркасы для выращивания мышечных и жировых клеток в пищевых целях.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2010–2020-е годы в нескольких странах прошли публичные дегустации культивированного мяса и появились первые разрешения на ограниченные продажи.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Главные источники затрат и инженерных трудностей — питательная среда, клеточные линии и стерильное масштабное производство.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 родственным продуктам относятся молочные белки и другие вещества животного происхождения, полученные из клеток или микроорганизмов без содержания стад.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Наряду с техническим прогрессом продолжаются споры о регулировании, маркировке и расходе энергии.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Клеточное сельское хозяйство производит мясо, жир, молочные белки и другие продукты, выращивая животные клетки или микроорганизмы вместо целых животных. Клетки размножаются в биореакторах с питательными веществами; иногда им придают структуру с помощью специальных каркасов.</w:t>
      </w:r>
    </w:p>
    <w:p>
      <w:pPr>
        <w:keepLines w:val="0"/>
      </w:pPr>
      <w:r>
        <w:t>Цель — получить знакомую пищу, но с иной производственной цепочкой. Говоря образно, такое мясо выращивают как урожай из клеток.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Область опирается на десятилетия медицинской тканевой инженерии и промышленной ферментации. Затем университетские лаборатории и стартапы направили эти знания не на создание имплантатов, а на производство пищи.</w:t>
      </w:r>
    </w:p>
    <w:p>
      <w:pPr>
        <w:keepLines w:val="0"/>
      </w:pPr>
      <w:r>
        <w:t>У культивированного мяса нет единственного изобретателя: технология возникла на пересечении клеточной биологии, инженерии биопроцессов и пищевой науки. Повара и регулирующие органы присоединились позднее, когда первые продукты приблизились к ресторанной тарелке.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2010-е годы экспериментальные бургеры и наггетсы доказали, что технология способна воспроизвести вкус и ощущение пищи, хотя цена была огромной. Затем в странах с правилами для новых видов продуктов появились опытные предприятия и ограниченные ресторанные продажи.</w:t>
      </w:r>
    </w:p>
    <w:p>
      <w:pPr>
        <w:keepLines w:val="0"/>
      </w:pPr>
      <w:r>
        <w:t>При масштабировании главными задачами стали дешёвая питательная среда, защита от загрязнения и создание текстуры цельного куска мяса. Параллельно развивалась микробная ферментация для получения животных белков. До полноценного массового рынка технология пока не дошла.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Клеточное сельское хозяйство требует стерильных биопроцессов пищевого, а не фармацевтического масштаба и точных методов оценки вкуса и текстуры. Экологический эффект сравнивают с животноводством по земле, воде и выбросам парниковых газов, но результаты анализа жизненного цикла остаются предметом споров.</w:t>
      </w:r>
    </w:p>
    <w:p>
      <w:pPr>
        <w:keepLines w:val="0"/>
      </w:pPr>
      <w:r>
        <w:t>Биология стволовых клеток и бессмертных клеточных линий становится параметром пищевого производства. По существу, учёные проверяют, можно ли превратить животную ткань в управляемый промышленный материал.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Инвестиции в альтернативные белки ускорили развитие растительных продуктов и точной ферментации. Производители биореакторов получили новых заказчиков за пределами фармацевтики.</w:t>
      </w:r>
    </w:p>
    <w:p>
      <w:pPr>
        <w:keepLines w:val="0"/>
      </w:pPr>
      <w:r>
        <w:t>Кулинарные лаборатории заново разрабатывают жиры и маринады для смешанных культивированных продуктов. Споры о том, можно ли называть их «мясом», предвещают будущие конфликты вокруг маркировки других новых видов пищи.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Для большинства потребителей содержимое тарелки пока не изменилось, но для исследователей и инвесторов перемены уже произошли. Животноводческие сообщества оценивают риск экономической угрозы и возможность занять собственную нишу.</w:t>
      </w:r>
    </w:p>
    <w:p>
      <w:pPr>
        <w:keepLines w:val="0"/>
      </w:pPr>
      <w:r>
        <w:t>Этические споры сталкивают заботу о благополучии животных, представления о «естественной» пище и вопрос справедливого распределения энергозатрат. Если стоимость снизится, снабжение городов белком сможет частично отвязаться от пастбищ, но взамен возникнет зависимость от новой промышленной инфраструктуры.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Good Food Institute. Обзор культивированного мяса и ферментационных технологий. </w:t>
      </w:r>
      <w:r>
        <w:t xml:space="preserve"> </w:t>
      </w:r>
      <w:hyperlink r:id="rId11">
        <w:r>
          <w:rPr>
            <w:color w:val="0563C1"/>
            <w:u w:val="single"/>
          </w:rPr>
          <w:t>https://gfi.org/cultivated-meat/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FAO. Публикации о продовольственных системах и животноводстве. </w:t>
      </w:r>
      <w:r>
        <w:t xml:space="preserve"> </w:t>
      </w:r>
      <w:hyperlink r:id="rId12">
        <w:r>
          <w:rPr>
            <w:color w:val="0563C1"/>
            <w:u w:val="single"/>
          </w:rPr>
          <w:t>https://www.fao.org/animal-production/en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Science Museum, London. Материалы о пище и биотехнологиях. 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Nature. Тематическая страница о культивированном мясе. </w:t>
      </w:r>
      <w:r>
        <w:t xml:space="preserve"> </w:t>
      </w:r>
      <w:hyperlink r:id="rId14">
        <w:r>
          <w:rPr>
            <w:color w:val="0563C1"/>
            <w:u w:val="single"/>
          </w:rPr>
          <w:t>https://www.nature.com/subjects/cultured-meat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FDA. Пища для людей, изготовленная из культивированных животных клеток. </w:t>
      </w:r>
      <w:r>
        <w:t xml:space="preserve"> </w:t>
      </w:r>
      <w:hyperlink r:id="rId15">
        <w:r>
          <w:rPr>
            <w:color w:val="0563C1"/>
            <w:u w:val="single"/>
          </w:rPr>
          <w:t>https://www.fda.gov/food/food-ingredients-packaging/human-food-made-cultured-animal-cells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fi.org/cultivated-meat/" TargetMode="External"/><Relationship Id="rId12" Type="http://schemas.openxmlformats.org/officeDocument/2006/relationships/hyperlink" Target="https://www.fao.org/animal-production/en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nature.com/subjects/cultured-meat" TargetMode="External"/><Relationship Id="rId15" Type="http://schemas.openxmlformats.org/officeDocument/2006/relationships/hyperlink" Target="https://www.fda.gov/food/food-ingredients-packaging/human-food-made-cultured-animal-ce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7.10 Клеточное сельское хозяйство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