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1.8 Barıt</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təxminən 850-ci ili (Çin əlkimyaçılarının kəşfi); eramızın təxminən 1000-ci ilindən geniş hərbi istifadə | Əsas adlar: Tan sülaləsi dövrünün Çin əlkimyaçıları; XIII əsrdən etibarən İslam dünyasına və Avropaya yayılması</w:t>
      </w:r>
    </w:p>
    <w:p>
      <w:pPr>
        <w:spacing w:after="160" w:line="276" w:lineRule="auto"/>
      </w:pPr>
      <w:r>
        <w:rPr>
          <w:rFonts w:ascii="Calibri" w:hAnsi="Calibri" w:eastAsia="Calibri"/>
          <w:b w:val="0"/>
          <w:i w:val="0"/>
          <w:sz w:val="22"/>
        </w:rPr>
        <w:t>Barıt çox sürətlə yanan kalium şorası, ağac kömürü və kükürd qarışığıdır. Çində yaradılan bu maddə müharibəni, mədən işini və qala divarları ilə silahlar arasındakı qüvvə nisbətini dəyişdirdi.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Tan və Sun sülalələri dövründə Çin əlkimyaçıları tərəfindən hazırlanıb</w:t>
      </w:r>
    </w:p>
    <w:p>
      <w:pPr>
        <w:pStyle w:val="ListBullet"/>
      </w:pPr>
      <w:r>
        <w:rPr>
          <w:rFonts w:ascii="Calibri" w:hAnsi="Calibri" w:eastAsia="Calibri"/>
          <w:b w:val="0"/>
          <w:i w:val="0"/>
          <w:sz w:val="22"/>
        </w:rPr>
        <w:t>Klassik tərkibi kalium nitratdan (şora), ağac kömüründən və kükürddən ibarətdir</w:t>
      </w:r>
    </w:p>
    <w:p>
      <w:pPr>
        <w:pStyle w:val="ListBullet"/>
      </w:pPr>
      <w:r>
        <w:rPr>
          <w:rFonts w:ascii="Calibri" w:hAnsi="Calibri" w:eastAsia="Calibri"/>
          <w:b w:val="0"/>
          <w:i w:val="0"/>
          <w:sz w:val="22"/>
        </w:rPr>
        <w:t>Əvvəlcə atəşfəşanlıq, siqnal və yandırıcı qurğular üçün istifadə olunub</w:t>
      </w:r>
    </w:p>
    <w:p>
      <w:pPr>
        <w:pStyle w:val="ListBullet"/>
      </w:pPr>
      <w:r>
        <w:rPr>
          <w:rFonts w:ascii="Calibri" w:hAnsi="Calibri" w:eastAsia="Calibri"/>
          <w:b w:val="0"/>
          <w:i w:val="0"/>
          <w:sz w:val="22"/>
        </w:rPr>
        <w:t>Orta əsrlərin sonlarında odlu silahlar və toplar bütün Avrasiyaya yayılıb</w:t>
      </w:r>
    </w:p>
    <w:p>
      <w:pPr>
        <w:pStyle w:val="ListBullet"/>
      </w:pPr>
      <w:r>
        <w:rPr>
          <w:rFonts w:ascii="Calibri" w:hAnsi="Calibri" w:eastAsia="Calibri"/>
          <w:b w:val="0"/>
          <w:i w:val="0"/>
          <w:sz w:val="22"/>
        </w:rPr>
        <w:t>Eyni kimyəvi prinsip sonralar mədən işində və mülki mühəndislikdə tətbiq edilib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Barıt çox sürətlə yanaraq qızmış qazların ani təzyiqini yaradan bərk qarışıqdır və zəif partlayıcı maddələr qrupuna daxildir. Klassik tərkibinə oksigen mənbəyi olan kalium nitrat (şora), yanacaq rolunu oynayan ağac kömürü və alışmanı asanlaşdıran kükürd daxildir. Atəşfəşanlıqda o, işıq və səs yaradır, qapalı lülədə isə mərmini irəli ata bilir. Tərkibində yanma üçün lazım olan oksigen mənbəyi də olduğuna görə barıt qapalı kamerada belə sürətlə yanır.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Müxtəlif eliksirlər və yeni reaksiyalar axtaran Çin əlkimyaçıları şoranı başqa maddələrlə qarışdırır, təhlükəli dərəcədə güclü yanma hallarını qeydə alırdılar. “Barıtın ixtiraçısı” kimi hamının qəbul etdiyi konkret bir ad yoxdur. Sun sülaləsi dövrünün hərbi təlimatlarında artıq barıt silahları təsvir edilirdi. Kəşf təcrübə yolu ilə baş verdi: insanlar müəyyən qarışığın adi oddan qat-qat şiddətli alışdığını müşahidə etdilər.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Əsas inkişaf mərhələsi təxminən IX–XIII əsrləri əhatə edən Tan və Sun sülalələri dövrünə təsadüf edir. Reseptlər və silahlar sonralar ticarət və müharibə yolları ilə İslam dünyasına və Avropaya yayıldı. Orta əsrlərin sonlarında toplar uzun müddət sarsılmaz görünən daş qala divarlarını dağıda bilirdi. Əlkimya təcrübələri, saray emalatxanaları və yeni silahlara tələbat bu sənətin inkişafını sürətləndirdi.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Barıt kimyəvi enerjinin toz şəklində saxlanaraq lazım olan anda buraxıla bildiyini göstərdi. Eyni prinsip sonralar daha güclü partlayıcı maddələrin, raketlərin və daxiliyanma mühərriklərinin yaranmasına yol açdı; onların kimyəvi tərkibi fərqli olsa da, məqsəd enerjini idarə olunan vaxtda azad etməkdir. Elmi baxımdan barıt oksidləşmə prosesinin aydın nümunəsidir: nitrat daşına bilən oksigen mənbəyi rolunu oynayır.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Əl odlu silahları, müşketlər və artilleriya orduların və donanmaların quruluşunu dəyişdirdi. Mədənlərdə və kanal tikintisində qayaları parçalamaq üçün partlayışdan istifadə olundu. Çinin odlu oxlarından müasir daşıyıcı raketlərə qədər raket texnologiyası da bu prinsipin davamıdır. Sonralar tüstüsüz barıtın və daha təhlükəsiz partlayıcıların axtarışı həmin kimyəvi inkişaf xəttini davam etdirdi.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Barıt müharibəni daha gurultulu, uzaqmənzilli və həm əsgərlər, həm də dinc əhali üçün daha dağıdıcı etdi. Bununla yanaşı, tunellərin açılmasına və dəmir yollarının çəkilməsinə kömək göstərdi. Atəşfəşanlıq bayram və şənliklərin ifadə vasitəsinə çevrildi. Qala divarlarını dağıdan eyni ixtira bu gün də bayram səmasını işıqlandırır. İnsan cəmiyyəti onunla birlikdə həm yeni güc, həm də yeni qorxu qazandı.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Needham, Joseph. Science and Civilisation in China, Vol. 5: Chemistry and Chemical Technology. Cambridge: Cambridge University Press,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“Gunpowder” (“Barıt”).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https://www.britannica.com/technology/gunpowder</w:t>
        </w:r>
      </w:hyperlink>
    </w:p>
    <w:p>
      <w:pPr>
        <w:spacing w:after="80"/>
        <w:ind w:left="360"/>
      </w:pPr>
      <w:r>
        <w:rPr>
          <w:rFonts w:ascii="Calibri" w:hAnsi="Calibri" w:eastAsia="Calibri"/>
          <w:b w:val="0"/>
          <w:i w:val="0"/>
          <w:sz w:val="22"/>
        </w:rPr>
        <w:t>2. Metropolitan Museum of Art. Heilbrunn Timeline of Art History.</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Barıt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