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2.4 Nyuton mexanikası</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1687-ci il (Principia Mathematica nəşr olunub) | Əsas sima: İsaak Nyuton</w:t>
      </w:r>
    </w:p>
    <w:p>
      <w:pPr>
        <w:spacing w:after="160" w:line="276" w:lineRule="auto"/>
      </w:pPr>
      <w:r>
        <w:rPr>
          <w:rFonts w:ascii="Calibri" w:hAnsi="Calibri" w:eastAsia="Calibri"/>
          <w:b w:val="0"/>
          <w:i w:val="0"/>
          <w:sz w:val="22"/>
        </w:rPr>
        <w:t>Nyuton mexanikası cisimlərin necə hərəkət etdiyini və cazibə qüvvəsinin onlara necə təsir göstərdiyini izah edən qanunlar sistemidir. 1687-ci ildə dərc olunan bu nəzəriyyə planetlərin və maşınların hərəkətini eyni riyazi üsullarla hesablamağa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İsaak Nyutonun Principia əsəri 1687-ci ildə nəşr olunub</w:t>
      </w:r>
    </w:p>
    <w:p>
      <w:pPr>
        <w:pStyle w:val="ListBullet"/>
      </w:pPr>
      <w:r>
        <w:rPr>
          <w:rFonts w:ascii="Calibri" w:hAnsi="Calibri" w:eastAsia="Calibri"/>
          <w:b w:val="0"/>
          <w:i w:val="0"/>
          <w:sz w:val="22"/>
        </w:rPr>
        <w:t>Nəzəriyyənin əsasını üç hərəkət qanunu və ümumdünya cazibə qanunu təşkil edir</w:t>
      </w:r>
    </w:p>
    <w:p>
      <w:pPr>
        <w:pStyle w:val="ListBullet"/>
      </w:pPr>
      <w:r>
        <w:rPr>
          <w:rFonts w:ascii="Calibri" w:hAnsi="Calibri" w:eastAsia="Calibri"/>
          <w:b w:val="0"/>
          <w:i w:val="0"/>
          <w:sz w:val="22"/>
        </w:rPr>
        <w:t>Eyni qanunlar həm yerə düşən almaya, həm də planet ətrafında fırlanan peykə aiddir</w:t>
      </w:r>
    </w:p>
    <w:p>
      <w:pPr>
        <w:pStyle w:val="ListBullet"/>
      </w:pPr>
      <w:r>
        <w:rPr>
          <w:rFonts w:ascii="Calibri" w:hAnsi="Calibri" w:eastAsia="Calibri"/>
          <w:b w:val="0"/>
          <w:i w:val="0"/>
          <w:sz w:val="22"/>
        </w:rPr>
        <w:t>Nyuton və Leybnitsin bir-birindən asılı olmadan inkişaf etdirdiyi riyazi analiz bu nəzəriyyənin dilini yaradıb</w:t>
      </w:r>
    </w:p>
    <w:p>
      <w:pPr>
        <w:pStyle w:val="ListBullet"/>
      </w:pPr>
      <w:r>
        <w:rPr>
          <w:rFonts w:ascii="Calibri" w:hAnsi="Calibri" w:eastAsia="Calibri"/>
          <w:b w:val="0"/>
          <w:i w:val="0"/>
          <w:sz w:val="22"/>
        </w:rPr>
        <w:t>Eynşteyn sonradan cazibə nəzəriyyəsini dəqiqləşdirsə də, mühəndislik hesablamalarının çoxunda Nyuton qanunlarından hələ də istifadə olunur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Nyuton mexanikası hərəkət haqqında nəzəriyyədir. Bu nəzəriyyəyə görə, qüvvə təsir etmədikcə cisim öz sürətini və hərəkət istiqamətini saxlayır; qüvvə kütlə ilə təcilin hasilinə bərabərdir; hər bir təsirə bərabər böyüklükdə və əks istiqamətdə əks-təsir yaranır. Nyutonun təsvirində cazibə kütlələr arasında yaranan qüvvədir və məsafənin kvadratı artdıqca zəifləyir. Sadə desək, daşı yerə salan qanunlar Ayı da öz orbitində saxlayır.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İngiltərədə çalışan İsaak Nyuton bu fikirləri Philosophiae Naturalis Principia Mathematica (1687) əsərində vahid sistemdə birləşdirdi. O, Qalileyin təcrübələrinə, Keplerin planetlərin hərəkəti qanunlarına və astronomların birgə araşdırmalarına əsaslanırdı. Qotfrid Vilhelm Leybnits dəyişən kəmiyyətlərin riyaziyyatı olan diferensial və inteqral hesabının bir formasını müstəqil şəkildə yaratdı. Nyuton təkbaşına işləməsə də, göydəki və Yerdəki hərəkəti eyni sistemlə izah edə bildi.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XVII əsrin sonlarında daha dəqiq saatlar və teleskoplar hazırlanır, alimlər çap olunmuş məktublar vasitəsilə fikirlərini daha sürətlə bölüşürdülər. Edmond Halley Nyutonu əsərini nəşr etdirməyə həvəsləndirdi və sonradan bu nəzəriyyədən istifadə edərək bir kometanın qayıdacağı vaxtı hesabladı. İnsanlar göy cisimləri haqqında təxminləri dəqiq hesablamalarla əvəz etmək istəyirdilər. Nyuton özü bu işi təbiətin əsaslandırılmış izahı mənasında «təbiət fəlsəfəsi» adlandırırdı.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nəzəriyyənin elmə ən böyük töhfəsi hadisələri qabaqcadan hesablamaq imkanı idi. Təsir edən qüvvələri biləndə planetin və ya top mərmisinin müəyyən anda harada olacağını hesablamaq mümkündür. Bu, sadəcə hadisələri nəql etməkdən daha yüksək elmi meyardır. Mexanika riyaziyyatın yalnız pul hesablamaları üçün deyil, fiziki aləmi təsvir etmək üçün də yararlı olduğunu göstərdi. Sonrakı fizika Nyuton nəzəriyyəsinin hüdudlarını müəyyənləşdirdi, lakin qanunları riyazi şəkildə ifadə edib sınaqdan keçirmək elmin əsas üsuluna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Mühəndislər körpilərin, gəmilərin, daha sonra isə adi kosmik missiyaların uçuş trayektoriyalarının hesablanmasında Nyuton qanunlarından istifadə etdilər. Laplas və başqa alimlər göy mexanikasını inkişaf etdirdilər. XX əsrdə çox yüksək sürətlər və güclü cazibə sahələri üçün Nyuton nəzəriyyəsini Eynşteynin nisbilik nəzəriyyəsi, atomlar aləmində isə kvant nəzəriyyəsi əvəz etdi. Avtomobillərin, binaların və orbitlərin əksəriyyətinin hesablanmasında isə Nyuton mexanikası hələ də əsas iş alətidir.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Kainatın dəqiq işləyən mexanizm kimi təsəvvür edilməsi dinə, fəlsəfəyə və insanların hesablanması mümkün olan bir dünyada yaşadıqları barədə düşüncələrinə təsir göstərdi. Bu yanaşma Sənaye inqilabı dövründə maşınların sınaq-səhv yolu ilə deyil, əvvəlcədən hesablanaraq layihələndirilə biləcəyinə inam yaratdı. Bəşəriyyət qüvvə və kütləni ifadə etmək üçün ortaq elmi dil qazandı. Nyuton qanunları bu gün də fiziki düşüncəyə giriş olduğu üçün ilk növbədə tədris edilir.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Newton, Isaac. Philosophiae Naturalis Principia Mathematica. London, 1687.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“Isaac Newton” (“İsaak Nyuton”).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https://www.britannica.com/biography/Isaac-Newton</w:t>
        </w:r>
      </w:hyperlink>
    </w:p>
    <w:p>
      <w:pPr>
        <w:spacing w:after="80"/>
        <w:ind w:left="360"/>
      </w:pPr>
      <w:r>
        <w:rPr>
          <w:rFonts w:ascii="Calibri" w:hAnsi="Calibri" w:eastAsia="Calibri"/>
          <w:b w:val="0"/>
          <w:i w:val="0"/>
          <w:sz w:val="22"/>
        </w:rPr>
        <w:t>2. Stanford Encyclopedia of Philosophy. “Newton’s Philosophiae Naturalis Principia Mathematica” (“Nyutonun Philosophiae Naturalis Principia Mathematica əsəri”).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https://plato.stanford.edu/entries/newton-principia/</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Royal Society. İsaak Nyuton.</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https://royalsociety.org/people/isaac-newton-12403/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Nyuton mexanikası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