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5.3 Nisbilik nəzəriyyəsi</w:t>
      </w:r>
    </w:p>
    <w:p>
      <w:pPr>
        <w:spacing w:after="80"/>
      </w:pPr>
      <w:r>
        <w:rPr>
          <w:rFonts w:ascii="Calibri" w:hAnsi="Calibri" w:eastAsia="Calibri"/>
          <w:b w:val="0"/>
          <w:i/>
          <w:color w:val="505050"/>
          <w:sz w:val="22"/>
        </w:rPr>
        <w:t>5. Fizika, kimya və materiallar</w:t>
      </w:r>
    </w:p>
    <w:p>
      <w:pPr>
        <w:spacing w:after="200"/>
      </w:pPr>
      <w:r>
        <w:rPr>
          <w:rFonts w:ascii="Calibri" w:hAnsi="Calibri" w:eastAsia="Calibri"/>
          <w:b w:val="0"/>
          <w:i/>
          <w:sz w:val="22"/>
        </w:rPr>
        <w:t>Dövr: 1905-ci il (xüsusi nisbilik nəzəriyyəsi); 1915-ci il (ümumi nisbilik nəzəriyyəsi) | Əsas sima: Albert Eynşteyn</w:t>
      </w:r>
    </w:p>
    <w:p>
      <w:pPr>
        <w:spacing w:after="160" w:line="276" w:lineRule="auto"/>
      </w:pPr>
      <w:r>
        <w:rPr>
          <w:rFonts w:ascii="Calibri" w:hAnsi="Calibri" w:eastAsia="Calibri"/>
          <w:b w:val="0"/>
          <w:i w:val="0"/>
          <w:sz w:val="22"/>
        </w:rPr>
        <w:t>Nisbilik Eynşteynin fəza, zaman, hərəkət və cazibə haqqında bir-biri ilə bağlı iki nəzəriyyəsidir. Bu nəzəriyyələr saat və uzunluq ölçülərinin hərəkətdən asılı olduğunu, cazibənin isə fəza-zamanın əyilməsi kimi meydana çıxdığını göstərdi.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Xüsusi nisbilik nəzəriyyəsi (1905) işıq sürətinə yaxın hərəkəti təsvir edir</w:t>
      </w:r>
    </w:p>
    <w:p>
      <w:pPr>
        <w:pStyle w:val="ListBullet"/>
      </w:pPr>
      <w:r>
        <w:rPr>
          <w:rFonts w:ascii="Calibri" w:hAnsi="Calibri" w:eastAsia="Calibri"/>
          <w:b w:val="0"/>
          <w:i w:val="0"/>
          <w:sz w:val="22"/>
        </w:rPr>
        <w:t>E = mc² enerjini kütlə ilə əlaqələndirir</w:t>
      </w:r>
    </w:p>
    <w:p>
      <w:pPr>
        <w:pStyle w:val="ListBullet"/>
      </w:pPr>
      <w:r>
        <w:rPr>
          <w:rFonts w:ascii="Calibri" w:hAnsi="Calibri" w:eastAsia="Calibri"/>
          <w:b w:val="0"/>
          <w:i w:val="0"/>
          <w:sz w:val="22"/>
        </w:rPr>
        <w:t>Ümumi nisbilik nəzəriyyəsi (1915) cazibəni fəza-zamanın əyriliyi kimi izah edir</w:t>
      </w:r>
    </w:p>
    <w:p>
      <w:pPr>
        <w:pStyle w:val="ListBullet"/>
      </w:pPr>
      <w:r>
        <w:rPr>
          <w:rFonts w:ascii="Calibri" w:hAnsi="Calibri" w:eastAsia="Calibri"/>
          <w:b w:val="0"/>
          <w:i w:val="0"/>
          <w:sz w:val="22"/>
        </w:rPr>
        <w:t>GPS peyklərinin dəqiq işləməsi üçün hər iki nəzəriyyədən irəli gələn düzəlişlər nəzərə alınmalıdır</w:t>
      </w:r>
    </w:p>
    <w:p>
      <w:pPr>
        <w:pStyle w:val="ListBullet"/>
      </w:pPr>
      <w:r>
        <w:rPr>
          <w:rFonts w:ascii="Calibri" w:hAnsi="Calibri" w:eastAsia="Calibri"/>
          <w:b w:val="0"/>
          <w:i w:val="0"/>
          <w:sz w:val="22"/>
        </w:rPr>
        <w:t>Nisbilik gündəlik hadisələr üçün Nyuton mexanikasını əvəz etmir, onun hansı şəraitdə kifayət etdiyinin sərhədlərini müəyyənləşdirir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Nisbilik Albert Eynşteynin bir-biri ilə bağlı iki nəzəriyyəsidir. Xüsusi nisbilik nəzəriyyəsinə (1905) görə vakuumda işığın sürəti bütün müşahidəçilər üçün eynidir, fəza ilə zaman isə cisimlərin nisbi hərəkətindən asılı olaraq bir-birinə bağlanır. Ümumi nisbilik nəzəriyyəsinə (1915) görə cazibə düz fəza daxilində təsir edən adi qüvvə deyil, kütlə və enerjinin yaratdığı fəza-zaman əyriliyidir. Fəza-zaman hadisələrin harada və nə vaxt baş verdiyini birlikdə göstərən quruluşdur. Sadə dillə desək, saatlar fərqli sürətlə işləyə, işıq isə əyilə bilər — ağır kürənin batırdığı elastik səthdə kiçik kürələrin yaranmış çökəklik üzrə hərəkət etməsi kimi.</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Əvvəl Berndə patent idarəsində çalışan, sonralar professor olan Albert Eynşteyn 1905-ci ildə xüsusi nisbilik nəzəriyyəsini həmin ilin digər məşhur məqalələri ilə birlikdə dərc etdi. O, Faradey, Maksvell, Lorens və Puankarenin işlərinə əsaslanırdı. Ümumi nisbilik nəzəriyyəsinin hazırlanması illərlə riyazi iş tələb etdi; Marsel Qrossman Eynşteynə kömək göstərdi, David Hilbert isə eyni dövrdə əlaqəli tənliklər üzərində çalışdı. Artur Eddinqtonun 1919-cu il Günəş tutulması ekspedisiyasında ulduz işığının proqnozlaşdırıldığı kimi əyildiyi müşahidə olunanda Eynşteyn bütün dünyada məşhurlaşdı.</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Maksvellin elektromaqnetizmi Nyutonun mütləq fəza və zaman təsəvvürünə uyğun gəlmirdi. Maykelson və Morlinin təcrübələri “efir küləyi”ni aşkar edə bilməmişdi. Fiziklərin kiçik, lakin fəal çevrəsi sağlam düşüncəyə uyğun görünən mütləq zaman anlayışından imtina etməyə hazır idi. Eynşteynin 1905-ci il məqaləsi işıq şüasının ardınca getmək barədə düşüncə təcrübələrindən başladı. 1915-ci il nəzəriyyəsi isə daha dərin suala cavab verdi: fəza-zaman əyilə bilirsə, cazibə nədir?</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Nisbilik bütün kainat üçün vahid “indi” anlayışını aradan qaldırdı. O, zamanın ləngiməsini, kütlə–enerji ekvivalentliyini, cazibə dalğalarını və qara dəlikləri proqnozlaşdırdı; sonralar bunların hamısına dair müşahidə sübutları əldə edildi. Nüvə energetikası və zərrəciklər fizikası enerji balansını E = mc² düsturu ilə hesablayır. Elmi baxımdan nəzəriyyə yeni meyar müəyyənləşdirdi: fiziki model yalnız gündəlik şəraitdə deyil, son dərəcə ekstremal hallarda da sınaqdan çıxmalıdır. O, fizika ilə həndəsə arasında dərin əlaqəni də qorudu.</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Zərrəcik sürətləndiriciləri, kosmologiya və GPS mühəndisliyi nisbilik nəzəriyyəsinin praktik davamıdır. GPS peyklərindəki saatlar Yer səthindəki saatlardan fərqli sürətlə işləyir; proqram təminatı bu fərqi düzəltməsə, mövqe göstəricisi hər gün kilometrlərlə yayınar. Cazibə dalğası detektorları indi toqquşan qara dəliklərdən gələn siqnalları “dinləyir”. Nisbilik fizikanı sona çatdırmadı; yüksək enerjilər və kosmos fizikası üçün yeni istiqamətlər açdı.</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Mədəniyyət zaman haqqında yeni bənzətmə və məşhur alim obrazı qazandı. Sonralar silahlar və elektrik stansiyaları kütlə–enerji çevrilməsindən istifadə etdi; bu, texniki olduğu qədər mənəvi məsuliyyət daşıyan hekayədir. Gündəlik avtomobil hərəkətini hələ də Nyuton mexanikası yaxşı izah edir, buna görə nisbilik uzaq mövzu kimi görünə bilər. Amma yerinizi göstərən hər smartfon səssizcə Eynşteynin nəzəriyyələrinə əsaslanır. Həm kainatın, həm də şəhər küçələrinin xəritəsi dəyişdi.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“Relativity” (“Nisbilik”).</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https://www.britannica.com/science/relativity</w:t>
        </w:r>
      </w:hyperlink>
    </w:p>
    <w:p>
      <w:pPr>
        <w:spacing w:after="80"/>
        <w:ind w:left="360"/>
      </w:pPr>
      <w:r>
        <w:rPr>
          <w:rFonts w:ascii="Calibri" w:hAnsi="Calibri" w:eastAsia="Calibri"/>
          <w:b w:val="0"/>
          <w:i w:val="0"/>
          <w:sz w:val="22"/>
        </w:rPr>
        <w:t>2. Stanford Encyclopedia of Philosophy. “Einstein’s Philosophy of Science” (“Eynşteynin elm fəlsəfəsi”).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https://plato.stanford.edu/entries/einstein-philscience/</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Albert Einstein Archives (Hebrew University of Jerusalem).</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https://www.alberteinstein.info/</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NASA Space Place. “What Is a Gravitational Wave?” (“Cazibə dalğası nədir?”) — geniş oxucu üçün nisbilik mövzusu.</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https://spaceplace.nasa.gov/gravitational-waves/en/</w:t>
        </w:r>
      </w:hyperlink>
    </w:p>
    <w:p>
      <w:pPr>
        <w:spacing w:after="80"/>
        <w:ind w:left="360"/>
      </w:pPr>
      <w:r>
        <w:rPr>
          <w:rFonts w:ascii="Calibri" w:hAnsi="Calibri" w:eastAsia="Calibri"/>
          <w:b w:val="0"/>
          <w:i w:val="0"/>
          <w:sz w:val="22"/>
        </w:rPr>
        <w:t>2. LIGO Laboratory. Cazibə dalğalarının ilk aşkarlanması, 11 fevral 2016-cı il.</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https://www.ligo.caltech.edu/news/ligo20160211</w:t>
        </w:r>
      </w:hyperlink>
    </w:p>
    <w:p>
      <w:pPr>
        <w:spacing w:after="80"/>
        <w:ind w:left="360"/>
      </w:pPr>
      <w:r>
        <w:rPr>
          <w:rFonts w:ascii="Calibri" w:hAnsi="Calibri" w:eastAsia="Calibri"/>
          <w:b w:val="0"/>
          <w:i w:val="0"/>
          <w:sz w:val="22"/>
        </w:rPr>
        <w:t>3. Event Horizon Telescope. Qara dəliyin ilk təsviri, 10 aprel 2019-cu il.</w:t>
      </w:r>
      <w:r>
        <w:rPr>
          <w:rFonts w:ascii="Calibri" w:hAnsi="Calibri" w:eastAsia="Calibri"/>
          <w:b w:val="0"/>
          <w:i w:val="0"/>
          <w:sz w:val="22"/>
        </w:rPr>
        <w:t xml:space="preserve"> </w:t>
      </w:r>
      <w:hyperlink r:id="rId14">
        <w:r>
          <w:rPr>
            <w:rFonts w:ascii="Calibri" w:hAnsi="Calibri" w:eastAsia="Calibri"/>
            <w:b w:val="0"/>
            <w:i w:val="0"/>
            <w:sz w:val="22"/>
            <w:color w:val="0563C1"/>
            <w:u w:val="single"/>
          </w:rPr>
          <w:t>https://eventhorizontelescope.org/press-release-april-10-2019-astronomers-capture-first-image-black-hole</w:t>
        </w:r>
      </w:hyperlink>
    </w:p>
    <w:p>
      <w:pPr>
        <w:spacing w:after="80"/>
        <w:ind w:left="360"/>
      </w:pPr>
      <w:r>
        <w:rPr>
          <w:rFonts w:ascii="Calibri" w:hAnsi="Calibri" w:eastAsia="Calibri"/>
          <w:b w:val="0"/>
          <w:i w:val="0"/>
          <w:sz w:val="22"/>
        </w:rPr>
        <w:t>4. Nobel Prize. 1921-ci il fizika üzrə Nobel mükafatı (Albert Eynşteyn).</w:t>
      </w:r>
      <w:r>
        <w:rPr>
          <w:rFonts w:ascii="Calibri" w:hAnsi="Calibri" w:eastAsia="Calibri"/>
          <w:b w:val="0"/>
          <w:i w:val="0"/>
          <w:sz w:val="22"/>
        </w:rPr>
        <w:t xml:space="preserve"> </w:t>
      </w:r>
      <w:hyperlink r:id="rId15">
        <w:r>
          <w:rPr>
            <w:rFonts w:ascii="Calibri" w:hAnsi="Calibri" w:eastAsia="Calibri"/>
            <w:b w:val="0"/>
            <w:i w:val="0"/>
            <w:sz w:val="22"/>
            <w:color w:val="0563C1"/>
            <w:u w:val="single"/>
          </w:rPr>
          <w:t>https://www.nobelprize.org/prizes/physics/1921/summary/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relativity" TargetMode="External"/><Relationship Id="rId10" Type="http://schemas.openxmlformats.org/officeDocument/2006/relationships/hyperlink" Target="https://plato.stanford.edu/entries/einstein-philscience/" TargetMode="External"/><Relationship Id="rId11" Type="http://schemas.openxmlformats.org/officeDocument/2006/relationships/hyperlink" Target="https://www.alberteinstein.info/" TargetMode="External"/><Relationship Id="rId12" Type="http://schemas.openxmlformats.org/officeDocument/2006/relationships/hyperlink" Target="https://spaceplace.nasa.gov/gravitational-waves/en/" TargetMode="External"/><Relationship Id="rId13" Type="http://schemas.openxmlformats.org/officeDocument/2006/relationships/hyperlink" Target="https://www.ligo.caltech.edu/news/ligo20160211" TargetMode="External"/><Relationship Id="rId14" Type="http://schemas.openxmlformats.org/officeDocument/2006/relationships/hyperlink" Target="https://eventhorizontelescope.org/press-release-april-10-2019-astronomers-capture-first-image-black-hole" TargetMode="External"/><Relationship Id="rId15" Type="http://schemas.openxmlformats.org/officeDocument/2006/relationships/hyperlink" Target="https://www.nobelprize.org/prizes/physics/1921/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 Nisbilik nəzəriyyəsi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