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6.17 Sosial media platformaları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1997-ci il (SixDegrees); 2004-cü il (Facebook); 2006-cı il (Twitter) | Əsas simalar: Mark Zukerberq (Facebook); Cek Dorsi (Twitter); Kevin Sistrom (Instagram); bir çox başqaları</w:t>
      </w:r>
    </w:p>
    <w:p>
      <w:pPr>
        <w:spacing w:after="160" w:line="276" w:lineRule="auto"/>
      </w:pPr>
      <w:r>
        <w:rPr>
          <w:rFonts w:ascii="Calibri" w:hAnsi="Calibri" w:eastAsia="Calibri"/>
          <w:b w:val="0"/>
          <w:i w:val="0"/>
          <w:sz w:val="22"/>
        </w:rPr>
        <w:t>Sosial media platformaları insanlara dost və ya izləyici şəbəkəsi ilə paylaşım etməyə imkan verən sayt və tətbiqlərdir. Onların sayəsində auditoriya üzvləri özləri də məzmun yaradıcısına çevrildilər.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platformalar arasında SixDegrees (1997), Friendster, MySpace və başqaları var idi</w:t>
      </w:r>
    </w:p>
    <w:p>
      <w:pPr>
        <w:pStyle w:val="ListBullet"/>
      </w:pPr>
      <w:r>
        <w:rPr>
          <w:rFonts w:ascii="Calibri" w:hAnsi="Calibri" w:eastAsia="Calibri"/>
          <w:b w:val="0"/>
          <w:i w:val="0"/>
          <w:sz w:val="22"/>
        </w:rPr>
        <w:t>Facebook (2004), ardınca Twitter, YouTube, Instagram, TikTok və WeChat bu modeli qlobal miqyasa çatdırdı</w:t>
      </w:r>
    </w:p>
    <w:p>
      <w:pPr>
        <w:pStyle w:val="ListBullet"/>
      </w:pPr>
      <w:r>
        <w:rPr>
          <w:rFonts w:ascii="Calibri" w:hAnsi="Calibri" w:eastAsia="Calibri"/>
          <w:b w:val="0"/>
          <w:i w:val="0"/>
          <w:sz w:val="22"/>
        </w:rPr>
        <w:t>İstifadəçi məzmunu studiyaların deyil, adi istifadəçilərin hazırladığı materialdır</w:t>
      </w:r>
    </w:p>
    <w:p>
      <w:pPr>
        <w:pStyle w:val="ListBullet"/>
      </w:pPr>
      <w:r>
        <w:rPr>
          <w:rFonts w:ascii="Calibri" w:hAnsi="Calibri" w:eastAsia="Calibri"/>
          <w:b w:val="0"/>
          <w:i w:val="0"/>
          <w:sz w:val="22"/>
        </w:rPr>
        <w:t>Xəbər lentləri çox vaxt istifadəçinin nəyə klikləyəcəyini proqnozlaşdıran alqoritmlərlə sıralanır</w:t>
      </w:r>
    </w:p>
    <w:p>
      <w:pPr>
        <w:pStyle w:val="ListBullet"/>
      </w:pPr>
      <w:r>
        <w:rPr>
          <w:rFonts w:ascii="Calibri" w:hAnsi="Calibri" w:eastAsia="Calibri"/>
          <w:b w:val="0"/>
          <w:i w:val="0"/>
          <w:sz w:val="22"/>
        </w:rPr>
        <w:t>Eyni vasitələr həm icmaları bir araya gətirir, həm də münaqişələri qızışdırır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Sosial media platforması istifadəçilərə profil yaratmaq, başqaları ilə əlaqə qurmaq, mətn, şəkil və videonu şəbəkə daxilində paylaşmaq imkanı verir. Xəbər lenti yeniliklərin davamlı siyahısıdır və çox vaxt yalnız vaxta görə deyil, sıralama qaydası olan alqoritmə əsasən düzülür. İstifadəçi məzmununda auditoriya eyni zamanda istehsalçıya çevrilir. Sosial medianı şəhər meydanının, poçtun və reklam lövhəsinin bir tətbiqdə birləşməsi kimi təsəvvür etmək olar.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SixDegrees (1997) çox vaxt ilk sosial şəbəkələrdən biri sayılır. Friendster, MySpace, LinkedIn, Facebook (Mark Zukerberq və həmkarları, 2004), YouTube, Twitter, Instagram, TikTok və çoxsaylı regional tətbiqlər bu modeli addım-addım təkmilləşdirdilər. İnternetdə ünsiyyəti heç kim ixtira etməyib; şirkətlər bu ünsiyyət üçün geniş miqyaslana bilən və reklamla maliyyələşən sistemlər qurdular. Forumlar və bloqlar sosial medianın sələfləri idi. Həmin şirkətlərdən bəziləri dünyanın ən böyük müəssisələri sırasına yüksəldi.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Ucuz rəqəmsal kameralar, genişzolaqlı internet və smartfonlar bitib-tükənməyən paylaşım axını yaratdı. Vençur kapitalı və istifadəçilər üçün pulsuz, reklamla maliyyələşən veb xidmətləri böyüməni sürətləndirdi. 2010-cu illərdə telefon kamerası adi insanın əsas nəşr vasitəsinə çevrildi. Qanunvericilik bu inkişafdan geri qaldı. Universitet daxili kataloqlar xüsusi şirkətlərin idarə etdiyi qlobal ictimai meydanlara çevrildi.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platformalar sosial əlaqə şəbəkəsini — kimin kimi tanıdığını — məlumat şəklinə saldı. Onlar şəbəkə elmində yeni tədqiqatlara, məzmunun moderasiyasında isə yeni problemlərə səbəb oldu. Diqqət ölçülə bilən resursa çevrildi. Əsas ictimai sual sıralama qaydalarının insanların inanclarını necə formalaşdırmasıdır. Xəbər lenti dünyaya açılan neytral pəncərə deyil.</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Canlı yayım, influenserlər və qısa videolar sosial medianın sonrakı formatlarıdır. Mesajlaşma tətbiqləri ilə sosial media arasındakı sərhəd bulanıqlaşdı. Siyasi kampaniyalar, fəlakətlər zamanı qarşılıqlı yardım və onlayn təqib eyni düymələrdən istifadə etməyə başladı. Alternativ və mərkəzsizləşdirilmiş şəbəkələr faydalı xüsusiyyətləri fərqli sahiblik modeli ilə qorumağa çalışır. Sonrakı mərhələnin əsas mübarizəsi qaydalar və dizayn üzərində gedir.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uzaq məsafədən dostluğu qorumaq və nadir maraqları bölüşən icmaları tapmaq imkanı qazandılar. Bununla yanaşı, özlərini başqaları ilə fasiləsiz müqayisə etmək, qəzəb dalğaları və əlaqələndirilmiş yalanlar da həyatın bir hissəsinə çevrildi. Jurnalistika və yeniyetmələrin həyatı yenidən formalaşdı. Cəmiyyət planet miqyasında yayılan nitqi idarə etməyi hələ də öyrənir. Eyni vasitə insanları bilik ətrafında birləşdirə də, səs-küylə bir-birindən ayıra da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Our World in Data. “The rise of social media” (“Sosial medianın yüksəlişi”).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https://ourworldindata.org/rise-of-social-media</w:t>
        </w:r>
      </w:hyperlink>
    </w:p>
    <w:p>
      <w:pPr>
        <w:spacing w:after="80"/>
        <w:ind w:left="360"/>
      </w:pPr>
      <w:r>
        <w:rPr>
          <w:rFonts w:ascii="Calibri" w:hAnsi="Calibri" w:eastAsia="Calibri"/>
          <w:b w:val="0"/>
          <w:i w:val="0"/>
          <w:sz w:val="22"/>
        </w:rPr>
        <w:t>2. Encyclopaedia Britannica. “Social network” (“Sosial şəbəkə”).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https://www.britannica.com/topic/social-network</w:t>
        </w:r>
      </w:hyperlink>
    </w:p>
    <w:p>
      <w:pPr>
        <w:spacing w:after="80"/>
        <w:ind w:left="360"/>
      </w:pPr>
      <w:r>
        <w:rPr>
          <w:rFonts w:ascii="Calibri" w:hAnsi="Calibri" w:eastAsia="Calibri"/>
          <w:b w:val="0"/>
          <w:i w:val="0"/>
          <w:sz w:val="22"/>
        </w:rPr>
        <w:t>3. Pew Research Center. Sosial media üzrə məlumat səhifəsi.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https://www.pewresearch.org/internet/fact-sheet/social-media/</w:t>
        </w:r>
      </w:hyperlink>
    </w:p>
    <w:p>
      <w:pPr>
        <w:spacing w:after="80"/>
        <w:ind w:left="360"/>
      </w:pPr>
      <w:r>
        <w:rPr>
          <w:rFonts w:ascii="Calibri" w:hAnsi="Calibri" w:eastAsia="Calibri"/>
          <w:b w:val="0"/>
          <w:i w:val="0"/>
          <w:sz w:val="22"/>
        </w:rPr>
        <w:t>4. Stanford Encyclopedia of Philosophy. “Social Networking and Ethics” (“Sosial şəbəkələr və etika”).</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https://plato.stanford.edu/entries/ethics-social-networking/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ise-of-social-media" TargetMode="External"/><Relationship Id="rId10" Type="http://schemas.openxmlformats.org/officeDocument/2006/relationships/hyperlink" Target="https://www.britannica.com/topic/social-network" TargetMode="External"/><Relationship Id="rId11" Type="http://schemas.openxmlformats.org/officeDocument/2006/relationships/hyperlink" Target="https://www.pewresearch.org/internet/fact-sheet/social-media/" TargetMode="External"/><Relationship Id="rId12" Type="http://schemas.openxmlformats.org/officeDocument/2006/relationships/hyperlink" Target="https://plato.stanford.edu/entries/ethics-social-net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6.17 Sosial media platformaları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