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7.2 Bərpa olunan enerji texnologiyaları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1954-cü il (ilk praktik silisium günəş elementi); 1970-ci illərdən bu günədək külək, günəş və enerji saxlama texnologiyalarının inkişafı | Əsas simalar: Bell laboratoriyaları (silisium günəş elementi, 1954); Darrieus və külək turbinlərinin başqa qabaqcılları; çoxsaylı tədqiqatçılar</w:t>
      </w:r>
    </w:p>
    <w:p>
      <w:pPr>
        <w:spacing w:after="160" w:line="276" w:lineRule="auto"/>
      </w:pPr>
      <w:r>
        <w:rPr>
          <w:rFonts w:ascii="Calibri" w:hAnsi="Calibri" w:eastAsia="Calibri"/>
          <w:b w:val="0"/>
          <w:i w:val="0"/>
          <w:sz w:val="22"/>
        </w:rPr>
        <w:t>Bərpa olunan enerji texnologiyaları günəş, külək, su və Yerin daxili istiliyi kimi təbii şəkildə yenilənən mənbələrdən enerji alır. Müasir materiallar, idarəetmə sistemləri və enerji şəbəkələri bu qədim mənbələri iri miqyasda elektrik istehsalının əsas vasitələrindən birinə çevirib.</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Su çarxları və külək dəyirmanları qədimdir, elektrik istehsal edən su bəndləri isə XIX əsrdə yaranıb</w:t>
      </w:r>
    </w:p>
    <w:p>
      <w:pPr>
        <w:pStyle w:val="ListBullet"/>
      </w:pPr>
      <w:r>
        <w:rPr>
          <w:rFonts w:ascii="Calibri" w:hAnsi="Calibri" w:eastAsia="Calibri"/>
          <w:b w:val="0"/>
          <w:i w:val="0"/>
          <w:sz w:val="22"/>
        </w:rPr>
        <w:t>Bell laboratoriyaları 1954-cü ildə silisium fotoelektrik elementini nümayiş etdirdi</w:t>
      </w:r>
    </w:p>
    <w:p>
      <w:pPr>
        <w:pStyle w:val="ListBullet"/>
      </w:pPr>
      <w:r>
        <w:rPr>
          <w:rFonts w:ascii="Calibri" w:hAnsi="Calibri" w:eastAsia="Calibri"/>
          <w:b w:val="0"/>
          <w:i w:val="0"/>
          <w:sz w:val="22"/>
        </w:rPr>
        <w:t>Müasir külək turbinləri 1970–1980-ci illərdən inkişaf etdi və sonralar onların dəyəri kəskin azaldı</w:t>
      </w:r>
    </w:p>
    <w:p>
      <w:pPr>
        <w:pStyle w:val="ListBullet"/>
      </w:pPr>
      <w:r>
        <w:rPr>
          <w:rFonts w:ascii="Calibri" w:hAnsi="Calibri" w:eastAsia="Calibri"/>
          <w:b w:val="0"/>
          <w:i w:val="0"/>
          <w:sz w:val="22"/>
        </w:rPr>
        <w:t>Bərpa olunan mənbələr insan ömrü miqyasında tükənmir, lakin onların gücü hava şəraitindən asılı olaraq dəyişir</w:t>
      </w:r>
    </w:p>
    <w:p>
      <w:pPr>
        <w:pStyle w:val="ListBullet"/>
      </w:pPr>
      <w:r>
        <w:rPr>
          <w:rFonts w:ascii="Calibri" w:hAnsi="Calibri" w:eastAsia="Calibri"/>
          <w:b w:val="0"/>
          <w:i w:val="0"/>
          <w:sz w:val="22"/>
        </w:rPr>
        <w:t>Bu mənbələrdən böyük miqyasda istifadə etmək üçün elektrik şəbəkələrinə enerji saxlama və ötürmə imkanları lazımdır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Bərpa olunan enerji özünü yeniləyən mənbələrdən — günəş işığından, küləkdən, axan sudan, dalğalardan və geotermal istilikdən — alınan faydalı enerjidir. Fotoelektrik element işığı elektrik cərəyanına çevirir; külək turbini isə hərəkət edən havanın enerjisini əvvəlcə fırlanmaya, sonra elektrikə çevirir. Kömür və qaz stansiyalarından fərqli olaraq, bu mənbələr işləyərkən çox az karbon qazı buraxır. Lakin onlar fasiləsiz deyil: günəş batır, külək dayanır; buna görə sistemə ehtiyat mənbə və ya enerji saxlama qurğusu lazımdır.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Su və külək maşınları qədim dövrlərdən məlumdur. Elektrik istehsal edən su elektrik stansiyaları 1880-ci illərdə meydana gəldi. Edmond Bekkerel 1839-cu ildə fotoelektrik effekti müşahidə etdi; Bell laboratoriyalarında Deril Çapin, Kalvin Fuller və Cerald Pirson 1954-cü ildə praktik silisium elementi hazırladılar. İlk vaxtlarda bahalılığın maneə olmadığı kosmik proqramlarda günəş elementlərindən geniş istifadə olundu. 1970-ci illərin neft böhranlarından sonra danimarkalı və başqa ölkələrdən olan mühəndislər iri külək turbinlərini yenidən inkişaf etdirdilər. Bərpa olunan enerji texnologiyalarının tək ixtiraçısı yoxdur.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İqlim elmi və havanın təmizliyini qoruyan qanunlar müasir inkişaf dalğasına təkan verdi; silisiumun və turbinlərin ucuzlaşması isə 2010-cu illərdə bu texnologiyaları iqtisadi cəhətdən rəqabətqabiliyyətli etdi. Dövlət tədqiqatları, subsidiyalar və böyükmiqyaslı istehsal mühüm rol oynadı. Su elektrik enerjisinin coğrafi məhdudiyyətləri və ekoloji xərcləri var. XXI əsr günəş və külək enerjisinin bütöv elektrik şəbəkələrini dəyişdirə biləcək qədər ucuzlaşdığı ilk dövrdür.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texnologiyalarda yarımkeçiricilər fizikası, aerodinamika və güc elektronikası tətbiq olunur. Onlar elektrik şəbəkəsi elminə yeni vəzifə verir: hava proqnozu artıq enerji təchizatının da proqnozudur. Həyat dövrü təhlili — panel və ya turbinin hazırlanmasına sərf olunan enerjinin hesablanması — dürüst qiymətləndirmənin bir hissəsidir. Elmi əhəmiyyət ondadır ki, enerji yalnız fosil karbon ehtiyatından deyil, daim yenilənən təbii axınlardan da əldə edilə bilər.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Batareyalar, hidrogen və uzaq məsafələrə elektrik ötürülməsi bu texnologiyaları tamamlayır. İstilik nasosları təmiz elektriklə yaxşı uyğunlaşır. Geotermal enerji və daha səmərəli su elektrik sistemləri də inkişaf edir. Ən çətin məsələ müxtəlif mənbələri vahid şəbəkədə birləşdirməkdir: küləksiz, qaranlıq axşamda işıqları necə yanılı saxlamaq olar? Torpaqdan istifadə və mineral təchizatı siyasəti artıq enerji mühəndisliyinin bir hissəsidir.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İcmalar yerli enerji və daha təmiz hava qazana bilər, eyni zamanda külək turbinlərinin yerləşdirildiyi dağ silsilələri və günəş stansiyalarının salındığı səhralar ətrafında mübahisə yarana bilər. Damüstü günəş panelləri ailələrə istehlak etdikləri enerjinin bir hissəsini özləri istehsal etməyə şərait yaradır. Cəmiyyət enerji sistemini planlı şəkildə dəyişdirməyə çalışır. Bu sahədə tərəqqi iqlimi sabitsizləşdirən karbon emissiyalarını azaltmaqla yanaşı, gündəlik xidmətləri qorumaq deməkdir. Bərpa olunan enerji bu məqsədə çatmağın əsas vasitələrindən biridir, lakin bütün həll yollarını təkbaşına əvəz etmir.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Our World in Data. “Renewable energy” (“Bərpa olunan enerji”).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https://ourworldindata.org/renewable-energy</w:t>
        </w:r>
      </w:hyperlink>
    </w:p>
    <w:p>
      <w:pPr>
        <w:spacing w:after="80"/>
        <w:ind w:left="360"/>
      </w:pPr>
      <w:r>
        <w:rPr>
          <w:rFonts w:ascii="Calibri" w:hAnsi="Calibri" w:eastAsia="Calibri"/>
          <w:b w:val="0"/>
          <w:i w:val="0"/>
          <w:sz w:val="22"/>
        </w:rPr>
        <w:t>2. Encyclopaedia Britannica. “Renewable energy” (“Bərpa olunan enerji”).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https://www.britannica.com/science/renewable-energy</w:t>
        </w:r>
      </w:hyperlink>
    </w:p>
    <w:p>
      <w:pPr>
        <w:spacing w:after="80"/>
        <w:ind w:left="360"/>
      </w:pPr>
      <w:r>
        <w:rPr>
          <w:rFonts w:ascii="Calibri" w:hAnsi="Calibri" w:eastAsia="Calibri"/>
          <w:b w:val="0"/>
          <w:i w:val="0"/>
          <w:sz w:val="22"/>
        </w:rPr>
        <w:t>3. Science History Institute. Silisium günəş elementi, Bell laboratoriyaları, 1954.</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https://www.sciencehistory.org/stories/magazine/solar-power/</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International Energy Agency. World Energy Outlook.</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https://www.iea.org/reports/world-energy-outlook-2024</w:t>
        </w:r>
      </w:hyperlink>
    </w:p>
    <w:p>
      <w:pPr>
        <w:spacing w:after="80"/>
        <w:ind w:left="360"/>
      </w:pPr>
      <w:r>
        <w:rPr>
          <w:rFonts w:ascii="Calibri" w:hAnsi="Calibri" w:eastAsia="Calibri"/>
          <w:b w:val="0"/>
          <w:i w:val="0"/>
          <w:sz w:val="22"/>
        </w:rPr>
        <w:t>2. IRENA. Bərpa olunan enerji statistikası və texnologiya icmalları.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https://www.irena.org/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enewable-energy" TargetMode="External"/><Relationship Id="rId10" Type="http://schemas.openxmlformats.org/officeDocument/2006/relationships/hyperlink" Target="https://www.britannica.com/science/renewable-energy" TargetMode="External"/><Relationship Id="rId11" Type="http://schemas.openxmlformats.org/officeDocument/2006/relationships/hyperlink" Target="https://www.sciencehistory.org/stories/magazine/solar-power/" TargetMode="External"/><Relationship Id="rId12" Type="http://schemas.openxmlformats.org/officeDocument/2006/relationships/hyperlink" Target="https://www.iea.org/reports/world-energy-outlook-2024" TargetMode="External"/><Relationship Id="rId13" Type="http://schemas.openxmlformats.org/officeDocument/2006/relationships/hyperlink" Target="https://www.ir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 Bərpa olunan enerji texnologiyaları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