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6.16 Smartphones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1992–1994 (IBM Simon, early smartphone concept); 2007 (iPhone, mass-market shift) | Key figure(s): IBM (Simon, 1994); Apple (iPhone, 2007, Steve Jobs); Google (Android, 2008)</w:t>
      </w:r>
    </w:p>
    <w:p>
      <w:pPr>
        <w:spacing w:after="160" w:line="276" w:lineRule="auto"/>
      </w:pPr>
      <w:r>
        <w:rPr>
          <w:rFonts w:ascii="Calibri" w:hAnsi="Calibri" w:eastAsia="Calibri"/>
          <w:b w:val="0"/>
          <w:i w:val="0"/>
          <w:sz w:val="22"/>
        </w:rPr>
        <w:t>A smartphone is a pocket computer that makes calls, goes online, and uses a touchscreen to run apps. After 2007 it became many people's main door to digital life.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Earlier phones and PDAs (such as BlackBerry and Nokia communicators) pointed the way</w:t>
      </w:r>
    </w:p>
    <w:p>
      <w:pPr>
        <w:pStyle w:val="ListBullet"/>
      </w:pPr>
      <w:r>
        <w:rPr>
          <w:rFonts w:ascii="Calibri" w:hAnsi="Calibri" w:eastAsia="Calibri"/>
          <w:b w:val="0"/>
          <w:i w:val="0"/>
          <w:sz w:val="22"/>
        </w:rPr>
        <w:t>Apple's iPhone (2007) combined a real mobile web browser, multi-touch screen, and later an app store</w:t>
      </w:r>
    </w:p>
    <w:p>
      <w:pPr>
        <w:pStyle w:val="ListBullet"/>
      </w:pPr>
      <w:r>
        <w:rPr>
          <w:rFonts w:ascii="Calibri" w:hAnsi="Calibri" w:eastAsia="Calibri"/>
          <w:b w:val="0"/>
          <w:i w:val="0"/>
          <w:sz w:val="22"/>
        </w:rPr>
        <w:t>Google's Android opened a similar model to many manufacturers</w:t>
      </w:r>
    </w:p>
    <w:p>
      <w:pPr>
        <w:pStyle w:val="ListBullet"/>
      </w:pPr>
      <w:r>
        <w:rPr>
          <w:rFonts w:ascii="Calibri" w:hAnsi="Calibri" w:eastAsia="Calibri"/>
          <w:b w:val="0"/>
          <w:i w:val="0"/>
          <w:sz w:val="22"/>
        </w:rPr>
        <w:t>The device merges phone, camera, GPS, and computer</w:t>
      </w:r>
    </w:p>
    <w:p>
      <w:pPr>
        <w:pStyle w:val="ListBullet"/>
      </w:pPr>
      <w:r>
        <w:rPr>
          <w:rFonts w:ascii="Calibri" w:hAnsi="Calibri" w:eastAsia="Calibri"/>
          <w:b w:val="0"/>
          <w:i w:val="0"/>
          <w:sz w:val="22"/>
        </w:rPr>
        <w:t>For many people it is their first — and only — computer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smartphone is a mobile phone built around a general-purpose computer, a high-resolution touchscreen, and a frequent internet link. Apps are small programs for maps, payments, messages, or news. Sensors such as GPS, a motion sensor, and a camera let the device know where it is and what it sees. Think of it as a Swiss Army knife that also rings: one slab replaces the separate phone, camera, map, and wallet for many daily jobs.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IBM's Simon (1994), Nokia, BlackBerry, and others made early smart-ish phones. Apple, under Steve Jobs, launched the iPhone in 2007 with multi-touch and a real mobile browser; the App Store (2008) created a software marketplace. Google's Android, with many hardware partners, spread the model worldwide. Credit also belongs to touchscreen researchers, ARM chip designers, and mobile-network engineers. The product is a stack of inventions.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mid-2000s, networks were fast enough and chips were small enough. Wi-Fi, 3G, lithium-ion batteries, and a web full of services made the leap possible. Within a decade, billions of people who had never owned a PC were online. In much of the world the smartphone leapfrogged the desktop.</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device is a triumph of packing: radio, optics, power management, and human-interface design in one package. Mobile computing became the main form of computing for many users. Location and attention turned into scientific and commercial data. Battery chemistry and network delay suddenly mattered to everyone. The lab moved into the hand.</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Tablets, wearables, and whole app economies followed. Mobile payments, social media, and turn-by-turn navigation became default habits. Repairability, short product lives, and mineral supply chains are the shadow side. Foldable screens and on-device AI are later skins on the same idea. The phone absorbed the camera, the map, the wallet, and the newspaper.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access to knowledge, banking, and distant family — and a device that can interrupt every silence. Work followed employees home. A good phone can be a ladder out of isolation; addiction and surveillance can be a trap. Society is still inventing manners for a machine that is always there. Life became more connected and more distracted in the same gesture.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Isaacson, Walter. Steve Jobs. New York: Simon &amp; Schuster, 2011.</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'Smartphone.'</w:t>
      </w:r>
      <w:hyperlink r:id="rId9">
        <w:r>
          <w:rPr>
            <w:color w:val="0563C1"/>
            <w:u w:val="single"/>
          </w:rPr>
          <w:t xml:space="preserve">https://www.britannica.com/technology/smartphone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Pew Research Center. Mobile fact sheet.</w:t>
      </w:r>
      <w:hyperlink r:id="rId10">
        <w:r>
          <w:rPr>
            <w:color w:val="0563C1"/>
            <w:u w:val="single"/>
          </w:rPr>
          <w:t xml:space="preserve">https://www.pewresearch.org/internet/fact-sheet/mobile/</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Mobile computing collections and exhibits.</w:t>
      </w:r>
      <w:hyperlink r:id="rId11">
        <w:r>
          <w:rPr>
            <w:color w:val="0563C1"/>
            <w:u w:val="single"/>
          </w:rPr>
          <w:t xml:space="preserve">https://computerhistory.org/</w:t>
        </w:r>
      </w:hyperlink>
    </w:p>
    <w:p>
      <w:pPr>
        <w:spacing w:before="240" w:after="120"/>
      </w:pPr>
      <w:r>
        <w:rPr>
          <w:rFonts w:ascii="Calibri" w:hAnsi="Calibri" w:eastAsia="Calibri"/>
          <w:b/>
          <w:i w:val="0"/>
          <w:color w:val="004E8C"/>
          <w:sz w:val="24"/>
        </w:rPr>
        <w:t>H. 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IEEE Spectrum. Histories of the iPhone and mobile platforms.</w:t>
      </w:r>
      <w:hyperlink r:id="rId12">
        <w:r>
          <w:rPr>
            <w:color w:val="0563C1"/>
            <w:u w:val="single"/>
          </w:rPr>
          <w:t xml:space="preserve">https://spectrum.ieee.org/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martphone" TargetMode="External"/><Relationship Id="rId10" Type="http://schemas.openxmlformats.org/officeDocument/2006/relationships/hyperlink" Target="https://www.pewresearch.org/internet/fact-sheet/mobile/" TargetMode="External"/><Relationship Id="rId11" Type="http://schemas.openxmlformats.org/officeDocument/2006/relationships/hyperlink" Target="https://computerhistory.org/" TargetMode="External"/><Relationship Id="rId12" Type="http://schemas.openxmlformats.org/officeDocument/2006/relationships/hyperlink" Target="https://spectrum.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6.16 Smartphones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