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120"/>
      </w:pPr>
      <w:r>
        <w:rPr>
          <w:rFonts w:ascii="Calibri" w:hAnsi="Calibri" w:eastAsia="Calibri"/>
          <w:b/>
          <w:i w:val="0"/>
          <w:color w:val="004E8C"/>
          <w:sz w:val="44"/>
        </w:rPr>
        <w:t>6.17 Social Media Platforms</w:t>
      </w:r>
    </w:p>
    <w:p>
      <w:pPr>
        <w:spacing w:after="80"/>
      </w:pPr>
      <w:r>
        <w:rPr>
          <w:rFonts w:ascii="Calibri" w:hAnsi="Calibri" w:eastAsia="Calibri"/>
          <w:b w:val="0"/>
          <w:i/>
          <w:color w:val="505050"/>
          <w:sz w:val="22"/>
        </w:rPr>
        <w:t>6. Digital, Space, and Communication</w:t>
      </w:r>
    </w:p>
    <w:p>
      <w:pPr>
        <w:spacing w:after="200"/>
      </w:pPr>
      <w:r>
        <w:rPr>
          <w:rFonts w:ascii="Calibri" w:hAnsi="Calibri" w:eastAsia="Calibri"/>
          <w:b w:val="0"/>
          <w:i/>
          <w:sz w:val="22"/>
        </w:rPr>
        <w:t>Period: 1997 (SixDegrees); 2004 (Facebook); 2006 (Twitter) | Key figure(s): Mark Zuckerberg (Facebook); Jack Dorsey (Twitter); Kevin Systrom (Instagram); multiple others</w:t>
      </w:r>
    </w:p>
    <w:p>
      <w:pPr>
        <w:spacing w:after="160" w:line="276" w:lineRule="auto"/>
      </w:pPr>
      <w:r>
        <w:rPr>
          <w:rFonts w:ascii="Calibri" w:hAnsi="Calibri" w:eastAsia="Calibri"/>
          <w:b w:val="0"/>
          <w:i w:val="0"/>
          <w:sz w:val="22"/>
        </w:rPr>
        <w:t>Social media platforms are websites and apps that let people publish to networks of friends or followers. They made the audience and the publisher the same population.</w:t>
      </w:r>
    </w:p>
    <w:p>
      <w:pPr>
        <w:spacing w:before="240" w:after="120"/>
      </w:pPr>
      <w:r>
        <w:rPr>
          <w:rFonts w:ascii="Calibri" w:hAnsi="Calibri" w:eastAsia="Calibri"/>
          <w:b/>
          <w:i w:val="0"/>
          <w:color w:val="004E8C"/>
          <w:sz w:val="28"/>
        </w:rPr>
        <w:t>Key facts</w:t>
      </w:r>
    </w:p>
    <w:p>
      <w:pPr>
        <w:pStyle w:val="ListBullet"/>
      </w:pPr>
      <w:r>
        <w:rPr>
          <w:rFonts w:ascii="Calibri" w:hAnsi="Calibri" w:eastAsia="Calibri"/>
          <w:b w:val="0"/>
          <w:i w:val="0"/>
          <w:sz w:val="22"/>
        </w:rPr>
        <w:t>Early sites included SixDegrees (1997), Friendster, MySpace, and others</w:t>
      </w:r>
    </w:p>
    <w:p>
      <w:pPr>
        <w:pStyle w:val="ListBullet"/>
      </w:pPr>
      <w:r>
        <w:rPr>
          <w:rFonts w:ascii="Calibri" w:hAnsi="Calibri" w:eastAsia="Calibri"/>
          <w:b w:val="0"/>
          <w:i w:val="0"/>
          <w:sz w:val="22"/>
        </w:rPr>
        <w:t>Facebook (2004) and later Twitter, YouTube, Instagram, TikTok, and WeChat scaled the model</w:t>
      </w:r>
    </w:p>
    <w:p>
      <w:pPr>
        <w:pStyle w:val="ListBullet"/>
      </w:pPr>
      <w:r>
        <w:rPr>
          <w:rFonts w:ascii="Calibri" w:hAnsi="Calibri" w:eastAsia="Calibri"/>
          <w:b w:val="0"/>
          <w:i w:val="0"/>
          <w:sz w:val="22"/>
        </w:rPr>
        <w:t>User-generated content is material made by ordinary users, not only by studios</w:t>
      </w:r>
    </w:p>
    <w:p>
      <w:pPr>
        <w:pStyle w:val="ListBullet"/>
      </w:pPr>
      <w:r>
        <w:rPr>
          <w:rFonts w:ascii="Calibri" w:hAnsi="Calibri" w:eastAsia="Calibri"/>
          <w:b w:val="0"/>
          <w:i w:val="0"/>
          <w:sz w:val="22"/>
        </w:rPr>
        <w:t>Feeds are often ranked by algorithms that predict what you will click</w:t>
      </w:r>
    </w:p>
    <w:p>
      <w:pPr>
        <w:pStyle w:val="ListBullet"/>
      </w:pPr>
      <w:r>
        <w:rPr>
          <w:rFonts w:ascii="Calibri" w:hAnsi="Calibri" w:eastAsia="Calibri"/>
          <w:b w:val="0"/>
          <w:i w:val="0"/>
          <w:sz w:val="22"/>
        </w:rPr>
        <w:t>The same tools organise both communities and conflict</w:t>
      </w:r>
    </w:p>
    <w:p>
      <w:pPr>
        <w:spacing w:before="240" w:after="120"/>
      </w:pPr>
      <w:r>
        <w:rPr>
          <w:rFonts w:ascii="Calibri" w:hAnsi="Calibri" w:eastAsia="Calibri"/>
          <w:b/>
          <w:i w:val="0"/>
          <w:color w:val="004E8C"/>
          <w:sz w:val="28"/>
        </w:rPr>
        <w:t>What it is</w:t>
      </w:r>
    </w:p>
    <w:p>
      <w:pPr>
        <w:spacing w:after="160" w:line="276" w:lineRule="auto"/>
      </w:pPr>
      <w:r>
        <w:rPr>
          <w:rFonts w:ascii="Calibri" w:hAnsi="Calibri" w:eastAsia="Calibri"/>
          <w:b w:val="0"/>
          <w:i w:val="0"/>
          <w:sz w:val="22"/>
        </w:rPr>
        <w:t>A social media platform lets users create profiles, connect to others, and share text, images, or video with a network. The feed is a running list of updates, often sorted by an algorithm — a ranking rule — rather than only by time. User-generated content means the audience also produces the show. Picture a town square, a post office, and an advertising billboard fused into one app.</w:t>
      </w:r>
    </w:p>
    <w:p>
      <w:pPr>
        <w:spacing w:before="240" w:after="120"/>
      </w:pPr>
      <w:r>
        <w:rPr>
          <w:rFonts w:ascii="Calibri" w:hAnsi="Calibri" w:eastAsia="Calibri"/>
          <w:b/>
          <w:i w:val="0"/>
          <w:color w:val="004E8C"/>
          <w:sz w:val="28"/>
        </w:rPr>
        <w:t>Who discovered or invented it</w:t>
      </w:r>
    </w:p>
    <w:p>
      <w:pPr>
        <w:spacing w:after="160" w:line="276" w:lineRule="auto"/>
      </w:pPr>
      <w:r>
        <w:rPr>
          <w:rFonts w:ascii="Calibri" w:hAnsi="Calibri" w:eastAsia="Calibri"/>
          <w:b w:val="0"/>
          <w:i w:val="0"/>
          <w:sz w:val="22"/>
        </w:rPr>
        <w:t>SixDegrees (1997) is often cited as an early social network. Friendster, MySpace, LinkedIn, Facebook (Mark Zuckerberg and colleagues, 2004), YouTube, Twitter, Instagram, TikTok, and many regional apps iterated the form. No one invented being social online; companies invented scalable, ad-funded architectures for it. Forums and blogs were ancestors. Some of those companies became among the largest on Earth.</w:t>
      </w:r>
    </w:p>
    <w:p>
      <w:pPr>
        <w:spacing w:before="240" w:after="120"/>
      </w:pPr>
      <w:r>
        <w:rPr>
          <w:rFonts w:ascii="Calibri" w:hAnsi="Calibri" w:eastAsia="Calibri"/>
          <w:b/>
          <w:i w:val="0"/>
          <w:color w:val="004E8C"/>
          <w:sz w:val="28"/>
        </w:rPr>
        <w:t>When and how it emerged</w:t>
      </w:r>
    </w:p>
    <w:p>
      <w:pPr>
        <w:spacing w:after="160" w:line="276" w:lineRule="auto"/>
      </w:pPr>
      <w:r>
        <w:rPr>
          <w:rFonts w:ascii="Calibri" w:hAnsi="Calibri" w:eastAsia="Calibri"/>
          <w:b w:val="0"/>
          <w:i w:val="0"/>
          <w:sz w:val="22"/>
        </w:rPr>
        <w:t>Cheap digital cameras, broadband, and the smartphone created an endless supply of posts. Venture capital and a web used to free, ad-supported services fuelled growth. In the 2010s the phone camera became the default publisher. Regulation lagged behind. Campus directories became global public squares with private owners.</w:t>
      </w:r>
    </w:p>
    <w:p>
      <w:pPr>
        <w:spacing w:before="240" w:after="120"/>
      </w:pPr>
      <w:r>
        <w:rPr>
          <w:rFonts w:ascii="Calibri" w:hAnsi="Calibri" w:eastAsia="Calibri"/>
          <w:b/>
          <w:i w:val="0"/>
          <w:color w:val="004E8C"/>
          <w:sz w:val="28"/>
        </w:rPr>
        <w:t>Why it mattered scientifically</w:t>
      </w:r>
    </w:p>
    <w:p>
      <w:pPr>
        <w:spacing w:after="160" w:line="276" w:lineRule="auto"/>
      </w:pPr>
      <w:r>
        <w:rPr>
          <w:rFonts w:ascii="Calibri" w:hAnsi="Calibri" w:eastAsia="Calibri"/>
          <w:b w:val="0"/>
          <w:i w:val="0"/>
          <w:sz w:val="22"/>
        </w:rPr>
        <w:t>These platforms turned social graphs — who knows whom — into data. They created new research in network science and new problems in content moderation. Attention became a measurable resource. The civic question is how ranking rules shape belief. A feed is not a neutral window onto the world.</w:t>
      </w:r>
    </w:p>
    <w:p>
      <w:pPr>
        <w:spacing w:before="240" w:after="120"/>
      </w:pPr>
      <w:r>
        <w:rPr>
          <w:rFonts w:ascii="Calibri" w:hAnsi="Calibri" w:eastAsia="Calibri"/>
          <w:b/>
          <w:i w:val="0"/>
          <w:color w:val="004E8C"/>
          <w:sz w:val="28"/>
        </w:rPr>
        <w:t>How it shaped later developments</w:t>
      </w:r>
    </w:p>
    <w:p>
      <w:pPr>
        <w:spacing w:after="160" w:line="276" w:lineRule="auto"/>
      </w:pPr>
      <w:r>
        <w:rPr>
          <w:rFonts w:ascii="Calibri" w:hAnsi="Calibri" w:eastAsia="Calibri"/>
          <w:b w:val="0"/>
          <w:i w:val="0"/>
          <w:sz w:val="22"/>
        </w:rPr>
        <w:t>Live streaming, influencers, and short video are later formats. Messaging apps blurred into social media. Political campaigning, disaster mutual aid, and harassment all found the same buttons. Alternative and decentralised networks try to keep the useful parts with different ownership. The sequel is a struggle over rules and design.</w:t>
      </w:r>
    </w:p>
    <w:p>
      <w:pPr>
        <w:spacing w:before="240" w:after="120"/>
      </w:pPr>
      <w:r>
        <w:rPr>
          <w:rFonts w:ascii="Calibri" w:hAnsi="Calibri" w:eastAsia="Calibri"/>
          <w:b/>
          <w:i w:val="0"/>
          <w:color w:val="004E8C"/>
          <w:sz w:val="28"/>
        </w:rPr>
        <w:t>How it changed human life</w:t>
      </w:r>
    </w:p>
    <w:p>
      <w:pPr>
        <w:spacing w:after="160" w:line="276" w:lineRule="auto"/>
      </w:pPr>
      <w:r>
        <w:rPr>
          <w:rFonts w:ascii="Calibri" w:hAnsi="Calibri" w:eastAsia="Calibri"/>
          <w:b w:val="0"/>
          <w:i w:val="0"/>
          <w:sz w:val="22"/>
        </w:rPr>
        <w:t>People gained ways to keep friendships across distance and to find rare communities. They also gained comparison, outrage, and coordinated falsehood. Journalism and teenage life were remade. Society is still learning how to handle speech at planetary scale. The same tool can gather people around knowledge — or scatter them with noise.</w:t>
      </w:r>
    </w:p>
    <w:p>
      <w:pPr>
        <w:spacing w:before="240" w:after="120"/>
      </w:pPr>
      <w:r>
        <w:rPr>
          <w:rFonts w:ascii="Calibri" w:hAnsi="Calibri" w:eastAsia="Calibri"/>
          <w:b/>
          <w:i w:val="0"/>
          <w:color w:val="004E8C"/>
          <w:sz w:val="28"/>
        </w:rPr>
        <w:t>Sources and references</w:t>
      </w:r>
    </w:p>
    <w:p>
      <w:pPr>
        <w:spacing w:before="240" w:after="120"/>
      </w:pPr>
      <w:r>
        <w:rPr>
          <w:rFonts w:ascii="Calibri" w:hAnsi="Calibri" w:eastAsia="Calibri"/>
          <w:b/>
          <w:i w:val="0"/>
          <w:color w:val="004E8C"/>
          <w:sz w:val="24"/>
        </w:rPr>
        <w:t>C. Institutional and encyclopedic sources</w:t>
      </w:r>
    </w:p>
    <w:p>
      <w:pPr>
        <w:spacing w:after="80"/>
        <w:ind w:left="360"/>
      </w:pPr>
      <w:r>
        <w:rPr>
          <w:rFonts w:ascii="Calibri" w:hAnsi="Calibri" w:eastAsia="Calibri"/>
          <w:b w:val="0"/>
          <w:i w:val="0"/>
          <w:sz w:val="22"/>
        </w:rPr>
        <w:t xml:space="preserve">1. </w:t>
      </w:r>
      <w:r>
        <w:rPr>
          <w:rFonts w:ascii="Calibri" w:hAnsi="Calibri" w:eastAsia="Calibri"/>
          <w:b w:val="0"/>
          <w:i w:val="0"/>
          <w:sz w:val="22"/>
        </w:rPr>
        <w:t>Our World in Data. 'The rise of social media.'</w:t>
      </w:r>
      <w:hyperlink r:id="rId9">
        <w:r>
          <w:rPr>
            <w:color w:val="0563C1"/>
            <w:u w:val="single"/>
          </w:rPr>
          <w:t xml:space="preserve">https://ourworldindata.org/rise-of-social-media</w:t>
        </w:r>
      </w:hyperlink>
    </w:p>
    <w:p>
      <w:pPr>
        <w:spacing w:after="80"/>
        <w:ind w:left="360"/>
      </w:pPr>
      <w:r>
        <w:rPr>
          <w:rFonts w:ascii="Calibri" w:hAnsi="Calibri" w:eastAsia="Calibri"/>
          <w:b w:val="0"/>
          <w:i w:val="0"/>
          <w:sz w:val="22"/>
        </w:rPr>
        <w:t xml:space="preserve">2. </w:t>
      </w:r>
      <w:r>
        <w:rPr>
          <w:rFonts w:ascii="Calibri" w:hAnsi="Calibri" w:eastAsia="Calibri"/>
          <w:b w:val="0"/>
          <w:i w:val="0"/>
          <w:sz w:val="22"/>
        </w:rPr>
        <w:t>Encyclopaedia Britannica. 'Social network.'</w:t>
      </w:r>
      <w:hyperlink r:id="rId10">
        <w:r>
          <w:rPr>
            <w:color w:val="0563C1"/>
            <w:u w:val="single"/>
          </w:rPr>
          <w:t xml:space="preserve">https://www.britannica.com/topic/social-network</w:t>
        </w:r>
      </w:hyperlink>
    </w:p>
    <w:p>
      <w:pPr>
        <w:spacing w:after="80"/>
        <w:ind w:left="360"/>
      </w:pPr>
      <w:r>
        <w:rPr>
          <w:rFonts w:ascii="Calibri" w:hAnsi="Calibri" w:eastAsia="Calibri"/>
          <w:b w:val="0"/>
          <w:i w:val="0"/>
          <w:sz w:val="22"/>
        </w:rPr>
        <w:t xml:space="preserve">3. </w:t>
      </w:r>
      <w:r>
        <w:rPr>
          <w:rFonts w:ascii="Calibri" w:hAnsi="Calibri" w:eastAsia="Calibri"/>
          <w:b w:val="0"/>
          <w:i w:val="0"/>
          <w:sz w:val="22"/>
        </w:rPr>
        <w:t>Pew Research Center. Social media fact sheet.</w:t>
      </w:r>
      <w:hyperlink r:id="rId11">
        <w:r>
          <w:rPr>
            <w:color w:val="0563C1"/>
            <w:u w:val="single"/>
          </w:rPr>
          <w:t xml:space="preserve">https://www.pewresearch.org/internet/fact-sheet/social-media/</w:t>
        </w:r>
      </w:hyperlink>
    </w:p>
    <w:p>
      <w:pPr>
        <w:spacing w:after="80"/>
        <w:ind w:left="360"/>
      </w:pPr>
      <w:r>
        <w:rPr>
          <w:rFonts w:ascii="Calibri" w:hAnsi="Calibri" w:eastAsia="Calibri"/>
          <w:b w:val="0"/>
          <w:i w:val="0"/>
          <w:sz w:val="22"/>
        </w:rPr>
        <w:t xml:space="preserve">4. </w:t>
      </w:r>
      <w:r>
        <w:rPr>
          <w:rFonts w:ascii="Calibri" w:hAnsi="Calibri" w:eastAsia="Calibri"/>
          <w:b w:val="0"/>
          <w:i w:val="0"/>
          <w:sz w:val="22"/>
        </w:rPr>
        <w:t>Stanford Encyclopedia of Philosophy. 'Social Networking and Ethics.'</w:t>
      </w:r>
      <w:hyperlink r:id="rId12">
        <w:r>
          <w:rPr>
            <w:color w:val="0563C1"/>
            <w:u w:val="single"/>
          </w:rPr>
          <w:t xml:space="preserve">https://plato.stanford.edu/entries/ethics-social-networking/</w:t>
        </w:r>
      </w:hyperlink>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ourworldindata.org/rise-of-social-media" TargetMode="External"/><Relationship Id="rId10" Type="http://schemas.openxmlformats.org/officeDocument/2006/relationships/hyperlink" Target="https://www.britannica.com/topic/social-network" TargetMode="External"/><Relationship Id="rId11" Type="http://schemas.openxmlformats.org/officeDocument/2006/relationships/hyperlink" Target="https://www.pewresearch.org/internet/fact-sheet/social-media/" TargetMode="External"/><Relationship Id="rId12" Type="http://schemas.openxmlformats.org/officeDocument/2006/relationships/hyperlink" Target="https://plato.stanford.edu/entries/ethics-social-network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6.17 Social Media Platforms</dc:title>
  <dc:subject>6. Digital, Space, and Communication</dc:subject>
  <dc:creator>Birİnci</dc:creator>
  <cp:keywords/>
  <dc:description>generated by python-docx</dc:description>
  <cp:lastModifiedBy/>
  <cp:revision>1</cp:revision>
  <dcterms:created xsi:type="dcterms:W3CDTF">2013-12-23T23:15:00Z</dcterms:created>
  <dcterms:modified xsi:type="dcterms:W3CDTF">2013-12-23T23:15:00Z</dcterms:modified>
  <cp:category/>
</cp:coreProperties>
</file>