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1.6 Кагаз</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 105-жылы кытайлык расмий ойлоп табуу Цай Лунга таандык деп эсептелет; XII кылымга карата Европага тараган | Негизги өкүлдөр: Хань доорундагы Кытайдын кызматкери Цай Лун; кийин ислам дүйнөсү менен Европадагы кагаз тегирмендери</w:t>
      </w:r>
    </w:p>
    <w:p>
      <w:pPr>
        <w:spacing w:after="160" w:line="276" w:lineRule="auto"/>
      </w:pPr>
      <w:r>
        <w:rPr>
          <w:rFonts w:ascii="Calibri" w:hAnsi="Calibri" w:eastAsia="Calibri"/>
          <w:b w:val="0"/>
          <w:i w:val="0"/>
          <w:sz w:val="22"/>
        </w:rPr>
        <w:t>Кагаз — майдаланып, сууга аралаштырылып, жайылып жана кургатылган өсүмдүк булаларынан жасалган жука барак. Ал Кытайда өнүктүрүлүп, кийин кеңири тарагандыктан китеп, кат жазуу жана кеңсе иши күнүмдүк көрүнүшкө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Буладан жасалган кагаз Хань династиясынын тушунда Кытайда өнүктүрүлгөн</w:t>
      </w:r>
    </w:p>
    <w:p>
      <w:pPr>
        <w:pStyle w:val="ListBullet"/>
      </w:pPr>
      <w:r>
        <w:rPr>
          <w:rFonts w:ascii="Calibri" w:hAnsi="Calibri" w:eastAsia="Calibri"/>
          <w:b w:val="0"/>
          <w:i w:val="0"/>
          <w:sz w:val="22"/>
        </w:rPr>
        <w:t>Салттуу тарыхта б.з. 105-жылы кагаз жасоонун расмий ыкмасын Цай Лун сунуштаган деп айтылат</w:t>
      </w:r>
    </w:p>
    <w:p>
      <w:pPr>
        <w:pStyle w:val="ListBullet"/>
      </w:pPr>
      <w:r>
        <w:rPr>
          <w:rFonts w:ascii="Calibri" w:hAnsi="Calibri" w:eastAsia="Calibri"/>
          <w:b w:val="0"/>
          <w:i w:val="0"/>
          <w:sz w:val="22"/>
        </w:rPr>
        <w:t>Кытайда андан да мурдагы кагаз сыяктуу үзүндүлөр табылган; өнөр убакыт өткөн сайын өркүндөтүлгөн</w:t>
      </w:r>
    </w:p>
    <w:p>
      <w:pPr>
        <w:pStyle w:val="ListBullet"/>
      </w:pPr>
      <w:r>
        <w:rPr>
          <w:rFonts w:ascii="Calibri" w:hAnsi="Calibri" w:eastAsia="Calibri"/>
          <w:b w:val="0"/>
          <w:i w:val="0"/>
          <w:sz w:val="22"/>
        </w:rPr>
        <w:t>Кагаз жасоо билими Борбордук Азия аркылуу ислам дүйнөсүнө жана Европага тараган</w:t>
      </w:r>
    </w:p>
    <w:p>
      <w:pPr>
        <w:pStyle w:val="ListBullet"/>
      </w:pPr>
      <w:r>
        <w:rPr>
          <w:rFonts w:ascii="Calibri" w:hAnsi="Calibri" w:eastAsia="Calibri"/>
          <w:b w:val="0"/>
          <w:i w:val="0"/>
          <w:sz w:val="22"/>
        </w:rPr>
        <w:t>Басма станогу пайда боло электе эле кагаз жазууну арзандаткан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Кагаз — дарактын кабыгы, эски чүпүрөк, кендир, кийин жыгач массасы сыяктуу өсүмдүк булаларын суу кошуп майдалап, андан жука катмар түзүп кургатуу жолу менен жасалган жазуу жана таңгактоочу материал. Ал чопо тактадан же бамбук тилкесинен жеңил жана ийкемдүү, ал эми көп көлөмдө өндүрүлгөндө пергаменттен арзан. Баракка сыя сиңет, аны бүктөп, китеп кылып түптөөгө болот. Кагазды жалпайтып басылган өсүмдүк жиптеринен турган кийиздей элестетүүгө болот. Ошондуктан ал дүйнөдө жазуунун негизги бетине айланган.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Кытайдын салттуу тарыхы Чыгыш Хань сарайынын кызматкери Цай Лун б.з. 105-жылы кагаз жасоонун жакшыртылган ыкмасы тууралуу баяндаганын айтат. Бирок археологдор Кытайдан андан да мурдагы кагаз сымал үзүндүлөрдү табышкан, демек бул өнөрдүн тарыхы узак жана жамааттык. Күнүмдүк өндүрүштү императорлор эмес, кагаз жасаган усталар аткарган. Ойлоп табуу Кытайда жаралган, ал эми кийин таралышына аты белгисиз көптөгөн усталар салым кошкон.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Евразиянын башка бөлүктөрүнө жеткенге чейин Кытайда кагаз кылымдар бою эсеп-кысапка, көркөм өнөргө жана таңгактоого колдонулган. VIII кылымдан кийин кагаз жасоо Борбордук Азияда, анын ичинде Самаркандда, андан соң ислам дүйнөсүндө кеңири тараганы документтерде көрсөтүлөт. Европа аны орто кылымдардын соңунда, адегенде Жер Ортолук деңиз аймагында кабыл алган. Мамлекеттер менен соодагерлерге малдын терисинен арзан барак керек болуп, саякатчылар бул өнөрдү соода жолдору аркылуу алып жүрүшкөн.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Кагаз жазуунун мүмкүнчүлүгүн эселеп көбөйттү. Мекеме миңдеген отчетторду сактай алат, окуучу текстти көчүрөт, карта жол баштыгына батат. Ал илимий куралга да айланган: чыпка кагазы, лакмус жана кийин фотокагаз пайда болгон. Материалдын өзү жөнөкөй химия менен устачылыкка — бири-бирине чырмалышкан целлюлоза булаларына — негизделет, бирок билимге тийгизген таасири курамына салыштыргыс чоң.</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Арзан кагаз Чыгыш Азиядагы жыгач калып менен басууга жана Европада Гутенбергдин басма станогуна шарт түзгөн. Гезит, кагаз акча, почта жана азыркы мектеп системасы барак-барак кагазды талап кылат. Санариптик экрандар анын айрым түрлөрүн азайтса да, архив, таңгак жана гигиеналык буюмдар дагы эле ошол эле була принцибине таянат. Кайра иштетүү — бул ойлоп табуунун кийинки бөлүмү.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Кагаз китеп менен катты арзандатып, сабаттуулукту кеңири адамдарга жеткирди. Ошол эле учурда тоодой документтерди, кийин көп калдыктарды жаратты. Кеңсе, экзамен жана жеке күндөлүк адамдардын өзүн жана мамлекетти түшүнүү ыкмасына таасир берди. Коом “кагаз жүзүндө” иштейт дегенибиз — ал маалыматты массалык түрдө эстеп кала алат деген сөз. Кытайда башталган бул өнөр дүйнөлүк жашоо салтына айланды.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“Papermaking” (“Кагаз жасоо”).</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https://www.britannica.com/technology/papermaking</w:t>
        </w:r>
      </w:hyperlink>
    </w:p>
    <w:p>
      <w:pPr>
        <w:spacing w:after="80"/>
        <w:ind w:left="360"/>
      </w:pPr>
      <w:r>
        <w:rPr>
          <w:rFonts w:ascii="Calibri" w:hAnsi="Calibri" w:eastAsia="Calibri"/>
          <w:b w:val="0"/>
          <w:i w:val="0"/>
          <w:sz w:val="22"/>
        </w:rPr>
        <w:t>2. Encyclopaedia Britannica. “Cai Lun” (“Цай Лун”).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https://www.britannica.com/biography/Cai-Lun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British Library. Китеп тарыхы боюнча коллекциялар.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https://www.bl.uk/</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Кагаз менен басма ишинин тарыхына арналган материалдар.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apermaking" TargetMode="External"/><Relationship Id="rId10" Type="http://schemas.openxmlformats.org/officeDocument/2006/relationships/hyperlink" Target="https://www.britannica.com/biography/Cai-Lun" TargetMode="External"/><Relationship Id="rId11" Type="http://schemas.openxmlformats.org/officeDocument/2006/relationships/hyperlink" Target="https://www.bl.uk/" TargetMode="External"/><Relationship Id="rId12" Type="http://schemas.openxmlformats.org/officeDocument/2006/relationships/hyperlink" Target="https://www.smithsonianmag.com/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Кагаз</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