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3.6 Учак</w:t>
      </w:r>
    </w:p>
    <w:p>
      <w:pPr>
        <w:spacing w:after="80"/>
      </w:pPr>
      <w:r>
        <w:rPr>
          <w:rFonts w:ascii="Calibri" w:hAnsi="Calibri" w:eastAsia="Calibri"/>
          <w:b w:val="0"/>
          <w:i/>
          <w:color w:val="505050"/>
          <w:sz w:val="22"/>
        </w:rPr>
        <w:t>3. Өнөр жай, энергетика жана транспорт</w:t>
      </w:r>
    </w:p>
    <w:p>
      <w:pPr>
        <w:spacing w:after="200"/>
      </w:pPr>
      <w:r>
        <w:rPr>
          <w:rFonts w:ascii="Calibri" w:hAnsi="Calibri" w:eastAsia="Calibri"/>
          <w:b w:val="0"/>
          <w:i/>
          <w:sz w:val="22"/>
        </w:rPr>
        <w:t>Мезгил: 1903-жыл (бир тууган Райттардын Китти-Хокто, Түндүк Каролинада кыймылдаткыч менен алгачкы учушу) | Негизги өкүлдөр: Орвилл жана Уилбер Райт; кийин Луи Блерио, Антони Фоккер, Фрэнк Уиттл (реактивдүү кыймылдаткыч)</w:t>
      </w:r>
    </w:p>
    <w:p>
      <w:pPr>
        <w:spacing w:after="160" w:line="276" w:lineRule="auto"/>
      </w:pPr>
      <w:r>
        <w:rPr>
          <w:rFonts w:ascii="Calibri" w:hAnsi="Calibri" w:eastAsia="Calibri"/>
          <w:b w:val="0"/>
          <w:i w:val="0"/>
          <w:sz w:val="22"/>
        </w:rPr>
        <w:t>Учак — канатын абада алдыга жылдырып, көтөрүү күчүн пайда кылган, абадан оор учуучу аппарат. Бир тууган Райттардын 1903-жылдагы учуулары кыймылдаткыч менен башкарылып учууга болорун далилдеген.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Уилбер жана Орвилл Райт 1903-жылы Түндүк Каролинадагы Китти-Хокто учушкан</w:t>
      </w:r>
    </w:p>
    <w:p>
      <w:pPr>
        <w:pStyle w:val="ListBullet"/>
      </w:pPr>
      <w:r>
        <w:rPr>
          <w:rFonts w:ascii="Calibri" w:hAnsi="Calibri" w:eastAsia="Calibri"/>
          <w:b w:val="0"/>
          <w:i w:val="0"/>
          <w:sz w:val="22"/>
        </w:rPr>
        <w:t>Алардын башкы жаңылыгы кыймылдаткыч эле эмес, учакты үч огу боюнча башкаруу тутуму болгон</w:t>
      </w:r>
    </w:p>
    <w:p>
      <w:pPr>
        <w:pStyle w:val="ListBullet"/>
      </w:pPr>
      <w:r>
        <w:rPr>
          <w:rFonts w:ascii="Calibri" w:hAnsi="Calibri" w:eastAsia="Calibri"/>
          <w:b w:val="0"/>
          <w:i w:val="0"/>
          <w:sz w:val="22"/>
        </w:rPr>
        <w:t>Отто Лилиенталь жана башка изилдөөчүлөрдүн мурдагы планерлери канат түзүлүшүн түшүнүүгө жардам берген</w:t>
      </w:r>
    </w:p>
    <w:p>
      <w:pPr>
        <w:pStyle w:val="ListBullet"/>
      </w:pPr>
      <w:r>
        <w:rPr>
          <w:rFonts w:ascii="Calibri" w:hAnsi="Calibri" w:eastAsia="Calibri"/>
          <w:b w:val="0"/>
          <w:i w:val="0"/>
          <w:sz w:val="22"/>
        </w:rPr>
        <w:t>Дүйнөлүк согуштар авиациянын жыгач жана кездемеден жасалган аппараттан металл реактивдүү учакка өтүшүн тездеткен</w:t>
      </w:r>
    </w:p>
    <w:p>
      <w:pPr>
        <w:pStyle w:val="ListBullet"/>
      </w:pPr>
      <w:r>
        <w:rPr>
          <w:rFonts w:ascii="Calibri" w:hAnsi="Calibri" w:eastAsia="Calibri"/>
          <w:b w:val="0"/>
          <w:i w:val="0"/>
          <w:sz w:val="22"/>
        </w:rPr>
        <w:t>Жарандык авиация кийин континенттер аралык сапарды кадимки көрүнүшкө айланткан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Учактын канатын жандап өткөн аба өйдө багытталган көтөрүү күчүн жаратат, ал эми кыймылдаткыч абанын каршылыгын жеңип, аппаратты алдыга сүрөйт. Аба шарынан айырмаланып, учак абадан оор. Башкаруу үчүн учкуч үч кыймылды көзөмөлдөйт: учакты капталга кыйшайтуу, тумшугун өйдө-төмөн багыттоо жана оңго-солго буруу. Башкарылбаган кыска секирик пайдалуу учуу болуп эсептелбейт. Велосипед тебүүнү үйрөнгөндөй эле, бул жерде да педаль басуу канчалык маанилүү болсо, тең салмак менен багыттоо ошончолук маанилүү. Демек, учактын өзөгү канатта гана эмес, башкаруу системасында да жатат.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Огайо штатындагы Дейтон шаарында велосипед жасаган Уилбер менен Орвилл Райт 1903-жылдын 17-декабрында кыймылдаткыч менен иштеген, туруктуу жана башкарылуучу алгачкы учууларды жасашкан деп кеңири таанылган. Алар Отто Лилиенталдын планерлерин изилдеп, шамал туннелин куруп, канатты ийүү аркылуу башкаруу тутумун иштеп чыгышкан. Ошол кезде башка ойлоп табуучулар да бул максатка жакындап калган, айрым талаштуу дооматтар азыр да бар. Бирок Райттардын күндөлүгү менен сүрөттөрү алардын жетишкендигин негизги тарыхый далилге айланткан.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Сыноолор Китти-Хоктун кум дөбөлөрүндө өткөн: туруктуу шамал учууга, жумшак кум коопсуз конууга жардам берген. Бир туугандар ишти өтө ырааттуу жүргүзүп, өздөрү жасаган жеңил кыймылдаткычты орнотуудан мурда башкаруу маселесин чечишкен. Жеке каражат, устачылык жөндөм жана XIX кылымдын аягындагы куштар менен планерлерге кызыгуу бул жетишкендикке шарт түзгөн. Он жыл өтпөй Европа менен Америкада учакты өркүндөтүү жарышы башталган.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Учуу абанын агымын, көтөрүү күчүн, агымдын үзүлүшүн жана турбуленттүүлүктү изилдеген аэродинамиканы жаңы деңгээлге чыгарган. Аспаптар, радио жана кийин басымы жөнгө салынган кабина асманды коопсуз иш мейкиндигине айланткан. Учак жакшы текшерилген көтөрүү жана башкаруу теориясы эски жоромолдордон күчтүү экенин далилдеген. Ар бир кырсыктын себебин ачык изилдеп, андан сабак алуу ыкмасы да авиация менен кеңири калыптанган.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Аскердик учак согуш жүргүзүүнү өзгөрткөн, аба почтасы менен жүргүнчү ташуучу лайнерлер тынч мезгилдеги байланыштарды жаңырткан. 1950-жылдардан кийинки реактивдүү учактар океандын аркы бетине бир күндө жетүүгө мүмкүндүк берген. Бүгүн лайнерлер спутник жана компьютер менен багыт алганы менен, канат жана башкаруу принциби мурдагыдай эле. Дрондор — анын чакан, көбүнчө учкучсуз тукумдары. Электр учактары да ушул эле идеянын кийинки тажрыйбалары болуп саналат.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Кадимки адамдар континентти бир нече саатта кесип өтүүгө, алыс жашаган тууганы менен жолугууга жана тез бузулуучу товарды аба аркылуу ташууга мүмкүнчүлүк алган. Муну менен кошо ызы-чуу, зыяндуу бөлүнүп чыгыштар жана жакшы-жаман жагы аралаш, мурдагыдан «кичирейген» дүйнө пайда болгон. Аба каттамы глобалдашуунун негизги белгилеринин бирине айланган. Бүгүн аралык бир айлык деңиз сапары менен эмес, көбүнчө убакыт жана билеттин баасы менен өлчөнөт.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“Airplane” (“Учак”).</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https://www.britannica.com/technology/airplane</w:t>
        </w:r>
      </w:hyperlink>
    </w:p>
    <w:p>
      <w:pPr>
        <w:spacing w:after="80"/>
        <w:ind w:left="360"/>
      </w:pPr>
      <w:r>
        <w:rPr>
          <w:rFonts w:ascii="Calibri" w:hAnsi="Calibri" w:eastAsia="Calibri"/>
          <w:b w:val="0"/>
          <w:i w:val="0"/>
          <w:sz w:val="22"/>
        </w:rPr>
        <w:t>2. Library of Congress. Уилбер жана Орвилл Райттын документтери.</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https://www.loc.gov/collections/wilbur-and-orville-wright-papers/</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Smithsonian National Air and Space Museum. 1903 Wright Flyer.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https://airandspace.si.edu/collection-objects/1903-wright-flyer</w:t>
        </w:r>
      </w:hyperlink>
    </w:p>
    <w:p>
      <w:pPr>
        <w:spacing w:after="80"/>
        <w:ind w:left="360"/>
      </w:pPr>
      <w:r>
        <w:rPr>
          <w:rFonts w:ascii="Calibri" w:hAnsi="Calibri" w:eastAsia="Calibri"/>
          <w:b w:val="0"/>
          <w:i w:val="0"/>
          <w:sz w:val="22"/>
        </w:rPr>
        <w:t>2. Wright Brothers National Memorial, National Park Service.</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https://www.nps.gov/wrbr/index.htm</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NASA History. “120 Years Ago: The First Powered Flight at Kitty Hawk”.</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https://www.nasa.gov/history/120-years-ago-the-first-powered-flight-at-kitty-hawk/</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irplane" TargetMode="External"/><Relationship Id="rId10" Type="http://schemas.openxmlformats.org/officeDocument/2006/relationships/hyperlink" Target="https://www.loc.gov/collections/wilbur-and-orville-wright-papers/" TargetMode="External"/><Relationship Id="rId11" Type="http://schemas.openxmlformats.org/officeDocument/2006/relationships/hyperlink" Target="https://airandspace.si.edu/collection-objects/1903-wright-flyer" TargetMode="External"/><Relationship Id="rId12" Type="http://schemas.openxmlformats.org/officeDocument/2006/relationships/hyperlink" Target="https://www.nps.gov/wrbr/index.htm" TargetMode="External"/><Relationship Id="rId13" Type="http://schemas.openxmlformats.org/officeDocument/2006/relationships/hyperlink" Target="https://www.nasa.gov/history/120-years-ago-the-first-powered-flight-at-kitty-haw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Учак</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