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6.27 Электрондук төлөмдөр</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XX кылымдын ортосундагы төлөм жана насыя карталары; 1960–1970-жылдардагы электрондук уруксат берүү; кийинки автоматташкан клиринг, карта тармактары жана мобилдик капчыктар | Негизги өкүлдөр: банк карталарынын бирикмелери; төлөм тармагынын инженерлери; эсептешүүнү санариптештирген соода түйүндөрү жана клиринг палаталары</w:t>
      </w:r>
    </w:p>
    <w:p>
      <w:pPr>
        <w:spacing w:after="160" w:line="276" w:lineRule="auto"/>
      </w:pPr>
      <w:r>
        <w:rPr>
          <w:rFonts w:ascii="Calibri" w:hAnsi="Calibri" w:eastAsia="Calibri"/>
          <w:b w:val="0"/>
          <w:i w:val="0"/>
          <w:sz w:val="22"/>
        </w:rPr>
        <w:t>Электрондук төлөм накталай акча же чек берүүнүн ордуна уруксат берилген санарип билдирүү аркылуу наркты бир жерден экинчисине өткөрөт. Карталар, банк которуулары жана мобилдик капчыктар алыстан жасалган сатып алуулар үчүн төлөмдү бир нече секундда бүтүрүүгө мүмкүндүк берди.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XX кылымдын ортосунда төлөм жана насыя карталары жергиликтүү дүкөндөрдөгү карыз дептерлеринин көбүн каалаган жерде колдонулуучу пластик күбөлүк менен алмаштырган</w:t>
      </w:r>
    </w:p>
    <w:p>
      <w:pPr>
        <w:pStyle w:val="ListBullet"/>
      </w:pPr>
      <w:r>
        <w:rPr>
          <w:rFonts w:ascii="Calibri" w:hAnsi="Calibri" w:eastAsia="Calibri"/>
          <w:b w:val="0"/>
          <w:i w:val="0"/>
          <w:sz w:val="22"/>
        </w:rPr>
        <w:t>Электрондук уруксат берүү тармактары сатуучуга соода бүтө электе картаны алыстан текшерүүгө мүмкүнчүлүк берген</w:t>
      </w:r>
    </w:p>
    <w:p>
      <w:pPr>
        <w:pStyle w:val="ListBullet"/>
      </w:pPr>
      <w:r>
        <w:rPr>
          <w:rFonts w:ascii="Calibri" w:hAnsi="Calibri" w:eastAsia="Calibri"/>
          <w:b w:val="0"/>
          <w:i w:val="0"/>
          <w:sz w:val="22"/>
        </w:rPr>
        <w:t>Автоматташкан клиринг палаталары кагаз ташыбай эле банк которууларын топ-тобу менен жүргүзгөн</w:t>
      </w:r>
    </w:p>
    <w:p>
      <w:pPr>
        <w:pStyle w:val="ListBullet"/>
      </w:pPr>
      <w:r>
        <w:rPr>
          <w:rFonts w:ascii="Calibri" w:hAnsi="Calibri" w:eastAsia="Calibri"/>
          <w:b w:val="0"/>
          <w:i w:val="0"/>
          <w:sz w:val="22"/>
        </w:rPr>
        <w:t>Карта системалары жана кийинки онлайн төлөм шлюздары банк, дүкөн жана кардардын ортосундагы билдирүүлөрдү бирдейлештирген</w:t>
      </w:r>
    </w:p>
    <w:p>
      <w:pPr>
        <w:pStyle w:val="ListBullet"/>
      </w:pPr>
      <w:r>
        <w:rPr>
          <w:rFonts w:ascii="Calibri" w:hAnsi="Calibri" w:eastAsia="Calibri"/>
          <w:b w:val="0"/>
          <w:i w:val="0"/>
          <w:sz w:val="22"/>
        </w:rPr>
        <w:t>Мобилдик капчыктар менен заматта төлөө тармактары ошол эле идеяны улантат: физикалык акча эмес, ишенимдүү көрсөтмө жүрөт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Электрондук төлөмдөр — кагаз акчанын ордуна байланыш тармагын жана эсеп китептерин колдонуп, бир эсептен каражат чыгарып, экинчисине кошкон системалар. Картаны өткөрүү, банк которуусу же телефонду жакындатуу уруксат сураган билдирүү жөнөтөт; андан кийинки клиринг менен эсептешүү баланстарды жаңыртат. Алдамчылыкты текшерүү, комиссия жана төлөмдү кайтаруу ошол эле инфраструктуранын ичинде иштейт. Жөнөкөй айтканда, бул — билдирүү түрүндө сапарлаган акча.</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Ири дүкөндөрдүн төлөм пластиналары менен банк карталарын көптөгөн компаниялар өз алдынча өнүктүргөн. Тармак куруучулар терминалдарды борбордук компьютерлерге туташтырып, бир шаардагы соода башка жердеги эсепти текшере ала турган кылышкан. Клиринг бирикмелери банктар арасындагы топтолгон которууларды санарипке өткөргөн. Стандартташтыруу уюмдары жана жөнгө салуучулар ким кандай каражатты которо аларын белгилешкен. Бул технологиянын ойлоп табуучулары аты белгилүү инженерлерден кем эмес даражада мекемелер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Согуштан кийинки карта системалары 1950–1960-жылдары өстү; телефон жана маалымат линиялары арзандаганда электрондук уруксат берүү кошулду. Соода түйүнүндөгү терминалдар менен магниттик тилке картаны дүкөндө көнүмүш кылды. Автоматташкан клиринг жана кийин заматта эсептешкен тармактар эмгек акыны жана эсеп-кысапты өткөрө баштады. Интернет алыстан төлөөнү, смартфон мобилдик капчыкты кошту. Ар бир жаңы катмар эсептешүүнү тездетип, киберкоопсуздуктун маанисин жогорулатты.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Электрондук төлөмдөр чекене соода масштабында ишенимдүү бөлүштүрүлгөн маалымат базасын, криптографияны жана катага туруктуу билдирүү алмашууну талап кылды. Коркунучту баалоо менен алдамчылыкты аныктоо колдонмо статистиканын маселесине айланды. Накталай акчанын үлүшү азайганда экономисттер акчанын айлануу ылдамдыгын изилдейт. Илимий жактан электрондук төлөм наркты аныктыгы ырасталышы керек болгон маалымат катары карайт.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Электрондук соода, убактылуу жумуш платформалары жана жазылуу кызматтары сакталган картага же заматта которууга таянат. Борбордук банктардын санарип валютасы боюнча сыноолору ошол эле эсептешүү логикасын колдонот. Накталай акчасы аз шаарлар чайпул, коомдук транспорт жана кайрымдуулукту кайра уюштурат. Банктар аралык комиссия менен каржы кызматтарына жетпей калган адамдардын маселеси техникалык гана эмес, саясий да мааниге ээ болду.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көп накталай акча көтөрбөй эле чек арадан товар сатып алат, чакан соодагер алыстагы кардарды кабыл алат. Пластик картанын жеңилдиги ойлонбой сатып алууну жана карызды да көбөйттү. Банк кызматына жетпеген адамдар санарип рыноктон сыртта калышы мүмкүн. Ар бир чыны кофе эсеп китебинде из калтырганда, жеке жашоонун купуялыгы азаят.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Stearns, David L. Electronic Value Exchange: Origins of the VISA Electronic Payment System. London: Springer, 2011.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«Насыя картасы».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https://www.britannica.com/money/credit-card</w:t>
        </w:r>
      </w:hyperlink>
    </w:p>
    <w:p>
      <w:pPr>
        <w:spacing w:after="80"/>
        <w:ind w:left="360"/>
      </w:pPr>
      <w:r>
        <w:rPr>
          <w:rFonts w:ascii="Calibri" w:hAnsi="Calibri" w:eastAsia="Calibri"/>
          <w:b w:val="0"/>
          <w:i w:val="0"/>
          <w:sz w:val="22"/>
        </w:rPr>
        <w:t>2. Bank for International Settlements. Төлөмдөр жана рынок инфраструктурасы боюнча комитет.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https://www.bis.org/cpmi/</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Банк иши жана электрондук каражат которуу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Federal Reserve Education. Төлөм системалары кантип иштейт.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https://www.federalreserveeducation.org/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6.27 Электрондук төлөмдөр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