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eastAsia="Calibri"/>
          <w:b/>
          <w:i w:val="0"/>
          <w:color w:val="004E8C"/>
          <w:sz w:val="44"/>
        </w:rPr>
        <w:t>7.10 Клеткалык айыл чарба</w:t>
      </w:r>
    </w:p>
    <w:p>
      <w:pPr>
        <w:spacing w:after="80"/>
      </w:pPr>
      <w:r>
        <w:rPr>
          <w:rFonts w:ascii="Calibri" w:hAnsi="Calibri" w:eastAsia="Calibri"/>
          <w:b w:val="0"/>
          <w:i/>
          <w:color w:val="505050"/>
          <w:sz w:val="22"/>
        </w:rPr>
        <w:t>7. Өнүгүп келе жаткан жана түп-тамырынан өзгөртүүчү технологиялар</w:t>
      </w:r>
    </w:p>
    <w:p>
      <w:pPr>
        <w:spacing w:after="200"/>
      </w:pPr>
      <w:r>
        <w:rPr>
          <w:rFonts w:ascii="Calibri" w:hAnsi="Calibri" w:eastAsia="Calibri"/>
          <w:b w:val="0"/>
          <w:i/>
          <w:sz w:val="22"/>
        </w:rPr>
        <w:t>Мезгил: XXI кылымдын башындагы ткандарды инженердик жол менен өстүрүү тажрыйбалары; 2010-жылдардагы лабораторияда өстүрүлгөн эт көрсөтүүлөрү; өндүрүштү кеңейтүү жана жөнгө салуу иштери уланууда | Негизги өкүлдөр: ткандар инженерлери; азык-түлүк технологиясын изилдөөчүлөр; тамак-аш үчүн жаныбар клеткаларын өстүргөн стартаптар жана университеттик лабораториялар</w:t>
      </w:r>
    </w:p>
    <w:p>
      <w:pPr>
        <w:spacing w:after="160" w:line="276" w:lineRule="auto"/>
      </w:pPr>
      <w:r>
        <w:rPr>
          <w:rFonts w:ascii="Calibri" w:hAnsi="Calibri" w:eastAsia="Calibri"/>
          <w:b w:val="0"/>
          <w:i w:val="0"/>
          <w:sz w:val="22"/>
        </w:rPr>
        <w:t>Клеткалык айыл чарба бүтүндөй жаныбарды багып, союунун ордуна анын продуктуларын клеткалардан өстүрөт. Лабораторияда өстүрүлгөн эт жана ага тектеш азыктар белок өндүрүүнү салттуу мал чарбасынын жерге, сууга жана климатка тийгизген таасиринен бөлүүгө багытталган.</w:t>
      </w:r>
    </w:p>
    <w:p>
      <w:pPr>
        <w:keepNext/>
        <w:spacing w:before="240" w:after="120"/>
      </w:pPr>
      <w:r>
        <w:rPr>
          <w:rFonts w:ascii="Calibri" w:hAnsi="Calibri" w:eastAsia="Calibri"/>
          <w:b/>
          <w:i w:val="0"/>
          <w:color w:val="004E8C"/>
          <w:sz w:val="28"/>
        </w:rPr>
        <w:t>Негизги фактылар</w:t>
      </w:r>
    </w:p>
    <w:p>
      <w:pPr>
        <w:pStyle w:val="ListBullet"/>
      </w:pPr>
      <w:r>
        <w:rPr>
          <w:rFonts w:ascii="Calibri" w:hAnsi="Calibri" w:eastAsia="Calibri"/>
          <w:b w:val="0"/>
          <w:i w:val="0"/>
          <w:sz w:val="22"/>
        </w:rPr>
        <w:t>Ткандар инженериясынын ыкмалары эт жана май клеткаларын азык катары өстүрүү үчүн биореакторлор менен каркастарга ылайыкташтырылган</w:t>
      </w:r>
    </w:p>
    <w:p>
      <w:pPr>
        <w:pStyle w:val="ListBullet"/>
      </w:pPr>
      <w:r>
        <w:rPr>
          <w:rFonts w:ascii="Calibri" w:hAnsi="Calibri" w:eastAsia="Calibri"/>
          <w:b w:val="0"/>
          <w:i w:val="0"/>
          <w:sz w:val="22"/>
        </w:rPr>
        <w:t>2010–2020-жылдары айрым өлкөлөрдө өстүрүлгөн эт коомчулукка даам сыздырылып, пилоттук сатууга уруксат берилген</w:t>
      </w:r>
    </w:p>
    <w:p>
      <w:pPr>
        <w:pStyle w:val="ListBullet"/>
      </w:pPr>
      <w:r>
        <w:rPr>
          <w:rFonts w:ascii="Calibri" w:hAnsi="Calibri" w:eastAsia="Calibri"/>
          <w:b w:val="0"/>
          <w:i w:val="0"/>
          <w:sz w:val="22"/>
        </w:rPr>
        <w:t>Өстүрүүчү чөйрөнүн баасы, клетка линиялары жана стерилдүүлүктү сактап өндүрүштү чоңойтуу негизги инженердик тоскоолдук бойдон калууда</w:t>
      </w:r>
    </w:p>
    <w:p>
      <w:pPr>
        <w:pStyle w:val="ListBullet"/>
      </w:pPr>
      <w:r>
        <w:rPr>
          <w:rFonts w:ascii="Calibri" w:hAnsi="Calibri" w:eastAsia="Calibri"/>
          <w:b w:val="0"/>
          <w:i w:val="0"/>
          <w:sz w:val="22"/>
        </w:rPr>
        <w:t>Бул тармакка мал кармабай эле клетка же микроорганизм аркылуу алынган сүт белоктору жана башка жаныбар тектүү молекулалар да кирет</w:t>
      </w:r>
    </w:p>
    <w:p>
      <w:pPr>
        <w:pStyle w:val="ListBullet"/>
      </w:pPr>
      <w:r>
        <w:rPr>
          <w:rFonts w:ascii="Calibri" w:hAnsi="Calibri" w:eastAsia="Calibri"/>
          <w:b w:val="0"/>
          <w:i w:val="0"/>
          <w:sz w:val="22"/>
        </w:rPr>
        <w:t>Техникалык өнүгүү менен катар жөнгө салуу, товарды белгилөө жана энергия керектөө боюнча талаштар уланууда</w:t>
      </w:r>
    </w:p>
    <w:p>
      <w:pPr>
        <w:keepNext/>
        <w:spacing w:before="240" w:after="120"/>
      </w:pPr>
      <w:r>
        <w:rPr>
          <w:rFonts w:ascii="Calibri" w:hAnsi="Calibri" w:eastAsia="Calibri"/>
          <w:b/>
          <w:i w:val="0"/>
          <w:color w:val="004E8C"/>
          <w:sz w:val="28"/>
        </w:rPr>
        <w:t>Бул эмне</w:t>
      </w:r>
    </w:p>
    <w:p>
      <w:pPr>
        <w:spacing w:after="160" w:line="276" w:lineRule="auto"/>
      </w:pPr>
      <w:r>
        <w:rPr>
          <w:rFonts w:ascii="Calibri" w:hAnsi="Calibri" w:eastAsia="Calibri"/>
          <w:b w:val="0"/>
          <w:i w:val="0"/>
          <w:sz w:val="22"/>
        </w:rPr>
        <w:t>Клеткалык айыл чарба ар бир килограмм эт үчүн бүтүндөй жаныбар өстүрбөй, жаныбар клеткаларын же микроорганизмдерди көбөйтүү аркылуу айыл чарба продуктуларын — айрыкча этти, майды жана сүт белокторун — чыгарат. Клеткалар азык заттары бар биореактордо көбөйүп, кээде керектүү түзүлүштү берүүчү каркаста өстүрүлөт. Максат — тааныш азыкты башкача жеткирүү чынжыры менен алуу. Жөнөкөй айтканда, бул клетка түшүмү сыяктуу өстүрүлгөн эт.</w:t>
      </w:r>
    </w:p>
    <w:p>
      <w:pPr>
        <w:keepNext/>
        <w:spacing w:before="240" w:after="120"/>
      </w:pPr>
      <w:r>
        <w:rPr>
          <w:rFonts w:ascii="Calibri" w:hAnsi="Calibri" w:eastAsia="Calibri"/>
          <w:b/>
          <w:i w:val="0"/>
          <w:color w:val="004E8C"/>
          <w:sz w:val="28"/>
        </w:rPr>
        <w:t>Аны ким ачкан же ойлоп тапкан</w:t>
      </w:r>
    </w:p>
    <w:p>
      <w:pPr>
        <w:spacing w:after="160" w:line="276" w:lineRule="auto"/>
      </w:pPr>
      <w:r>
        <w:rPr>
          <w:rFonts w:ascii="Calibri" w:hAnsi="Calibri" w:eastAsia="Calibri"/>
          <w:b w:val="0"/>
          <w:i w:val="0"/>
          <w:sz w:val="22"/>
        </w:rPr>
        <w:t>Бул тармак медицинадагы ткандар инженериясы менен ачытуу технологияларынын ондогон жылдык тажрыйбасына таянат. Университеттер жана стартаптар ошол ыкмаларды имплантка эмес, тамак-ашка багыттады. Өстүрүлгөн эттин жалгыз ойлоп табуучусу жок; ал клетка биологиясы, биопроцесс инженериясы жана азык-түлүк илиминин кесилишинде пайда болгон. Продукт дасторконго жакындаганда ашпозчулар менен жөнгө салуучу органдар да ишке кошулду.</w:t>
      </w:r>
    </w:p>
    <w:p>
      <w:pPr>
        <w:keepNext/>
        <w:spacing w:before="240" w:after="120"/>
      </w:pPr>
      <w:r>
        <w:rPr>
          <w:rFonts w:ascii="Calibri" w:hAnsi="Calibri" w:eastAsia="Calibri"/>
          <w:b/>
          <w:i w:val="0"/>
          <w:color w:val="004E8C"/>
          <w:sz w:val="28"/>
        </w:rPr>
        <w:t>Качан жана кантип пайда болгон</w:t>
      </w:r>
    </w:p>
    <w:p>
      <w:pPr>
        <w:spacing w:after="160" w:line="276" w:lineRule="auto"/>
      </w:pPr>
      <w:r>
        <w:rPr>
          <w:rFonts w:ascii="Calibri" w:hAnsi="Calibri" w:eastAsia="Calibri"/>
          <w:b w:val="0"/>
          <w:i w:val="0"/>
          <w:sz w:val="22"/>
        </w:rPr>
        <w:t>2010-жылдары өтө кымбат болсо да, алгачкы бургерлер менен тоок этине окшош кесимдер даамы жагынан мүмкүнчүлүк бар экенин далилдеди. Андан соң жаңы азыктарга уруксат берүү тартиби бар айрым жерлерде пилоттук заводдор жана чектелген ресторандык сатуу башталды. Өндүрүштү кеңейтүү үчүн арзан өстүрүүчү чөйрө, булгануудан коргоо жана бүтүн эттин текстурасына окшош түзүлүш керек. Жаныбар белокторун микроорганизмдер аркылуу ачытып алуу параллелдүү багытта өнүктү. Массалык рынокко чыгуу азырынча бүтө элек милдет.</w:t>
      </w:r>
    </w:p>
    <w:p>
      <w:pPr>
        <w:keepNext/>
        <w:spacing w:before="240" w:after="120"/>
      </w:pPr>
      <w:r>
        <w:rPr>
          <w:rFonts w:ascii="Calibri" w:hAnsi="Calibri" w:eastAsia="Calibri"/>
          <w:b/>
          <w:i w:val="0"/>
          <w:color w:val="004E8C"/>
          <w:sz w:val="28"/>
        </w:rPr>
        <w:t>Илимий жактан мааниси</w:t>
      </w:r>
    </w:p>
    <w:p>
      <w:pPr>
        <w:spacing w:after="160" w:line="276" w:lineRule="auto"/>
      </w:pPr>
      <w:r>
        <w:rPr>
          <w:rFonts w:ascii="Calibri" w:hAnsi="Calibri" w:eastAsia="Calibri"/>
          <w:b w:val="0"/>
          <w:i w:val="0"/>
          <w:sz w:val="22"/>
        </w:rPr>
        <w:t>Клеткалык айыл чарба тамак-аш көлөмүндө стерилдүү биопроцесс жүргүзүүнү жана даам-текстураны сандык жактан так изилдөөнү талап кылат. Жер, суу жана парник газдары боюнча көрсөткүчтөр мал чарбасы менен салыштырылат, бирок жашоо циклинин мындай талдоолору боюнча пикирлер бирдей эмес. Өзөк клеткалар менен чексиз көбөйө алган линиялардын биологиясы азык өндүрүшүнүн башкарылуучу көрсөткүчүнө айланат. Илим үчүн негизги суроо — жаныбар ткандарын заводдо жасалуучу материалдай өндүрүүгө болобу?</w:t>
      </w:r>
    </w:p>
    <w:p>
      <w:pPr>
        <w:keepNext/>
        <w:spacing w:before="240" w:after="120"/>
      </w:pPr>
      <w:r>
        <w:rPr>
          <w:rFonts w:ascii="Calibri" w:hAnsi="Calibri" w:eastAsia="Calibri"/>
          <w:b/>
          <w:i w:val="0"/>
          <w:color w:val="004E8C"/>
          <w:sz w:val="28"/>
        </w:rPr>
        <w:t>Кийинки өнүгүүлөргө тийгизген таасири</w:t>
      </w:r>
    </w:p>
    <w:p>
      <w:pPr>
        <w:spacing w:after="160" w:line="276" w:lineRule="auto"/>
      </w:pPr>
      <w:r>
        <w:rPr>
          <w:rFonts w:ascii="Calibri" w:hAnsi="Calibri" w:eastAsia="Calibri"/>
          <w:b w:val="0"/>
          <w:i w:val="0"/>
          <w:sz w:val="22"/>
        </w:rPr>
        <w:t>Альтернативдүү белокко жумшалган инвестиция өсүмдүктөн жасалган азыктарга жана так ачытуу технологияларына да өттү. Биореактор өндүрүүчүлөр фармацевтикадан тышкары жаңы кардарларга ээ болду. Азык-түлүк лабораториялары өстүрүлгөн аралашмалар үчүн маринад менен майдын жаңы түрлөрүн иштеп чыкты. «Эт» сөзүн ким колдонууга укуктуу деген талаш башка азыктардагы белгилөө талаштарын алдын ала көрсөттү.</w:t>
      </w:r>
    </w:p>
    <w:p>
      <w:pPr>
        <w:keepNext/>
        <w:spacing w:before="240" w:after="120"/>
      </w:pPr>
      <w:r>
        <w:rPr>
          <w:rFonts w:ascii="Calibri" w:hAnsi="Calibri" w:eastAsia="Calibri"/>
          <w:b/>
          <w:i w:val="0"/>
          <w:color w:val="004E8C"/>
          <w:sz w:val="28"/>
        </w:rPr>
        <w:t>Адамдардын жашоосун кантип өзгөрткөн</w:t>
      </w:r>
    </w:p>
    <w:p>
      <w:pPr>
        <w:spacing w:after="160" w:line="276" w:lineRule="auto"/>
      </w:pPr>
      <w:r>
        <w:rPr>
          <w:rFonts w:ascii="Calibri" w:hAnsi="Calibri" w:eastAsia="Calibri"/>
          <w:b w:val="0"/>
          <w:i w:val="0"/>
          <w:sz w:val="22"/>
        </w:rPr>
        <w:t>Көпчүлүктүн дасторкону азырынча өзгөрө элек, бирок изилдөөчүлөр менен инвесторлордун дүйнөсү өзгөрдү. Мал чарбачылыгы менен жашаган жамааттар муну экономикалык коркунуч же катар жашай турган тар багыт катары баалап жатат. Этикалык талаштар жаныбарлардын жыргалчылыгы, «табигыйлык» жана энергиянын адилеттүү бөлүштүрүлүшү боюнча бөлүнөт. Баа түшсө, шаарларды белок менен камсыз кылуу жайытка азыраак көз каранды болушу мүмкүн, бирок анын ордуна жаңы өнөр жайлык көз карандылык жаралат.</w:t>
      </w:r>
    </w:p>
    <w:p>
      <w:pPr>
        <w:keepNext/>
        <w:spacing w:before="240" w:after="120"/>
      </w:pPr>
      <w:r>
        <w:rPr>
          <w:rFonts w:ascii="Calibri" w:hAnsi="Calibri" w:eastAsia="Calibri"/>
          <w:b/>
          <w:i w:val="0"/>
          <w:color w:val="004E8C"/>
          <w:sz w:val="28"/>
        </w:rPr>
        <w:t>Булактар жана шилтемелер</w:t>
      </w:r>
    </w:p>
    <w:p>
      <w:pPr>
        <w:keepNext/>
        <w:spacing w:before="240" w:after="120"/>
      </w:pPr>
      <w:r>
        <w:rPr>
          <w:rFonts w:ascii="Calibri" w:hAnsi="Calibri" w:eastAsia="Calibri"/>
          <w:b/>
          <w:i w:val="0"/>
          <w:color w:val="004E8C"/>
          <w:sz w:val="24"/>
        </w:rPr>
        <w:t>C. Мекемелердин материалдары жана энциклопедиялык булактар</w:t>
      </w:r>
    </w:p>
    <w:p>
      <w:pPr>
        <w:spacing w:after="80"/>
        <w:ind w:left="360"/>
      </w:pPr>
      <w:r>
        <w:rPr>
          <w:rFonts w:ascii="Calibri" w:hAnsi="Calibri" w:eastAsia="Calibri"/>
          <w:b w:val="0"/>
          <w:i w:val="0"/>
          <w:sz w:val="22"/>
        </w:rPr>
        <w:t>1. Good Food Institute. Өстүрүлгөн эт жана ачытуу технологиясы боюнча түшүндүрмөлөр.</w:t>
      </w:r>
      <w:r>
        <w:rPr>
          <w:rFonts w:ascii="Calibri" w:hAnsi="Calibri" w:eastAsia="Calibri"/>
          <w:b w:val="0"/>
          <w:i w:val="0"/>
          <w:sz w:val="22"/>
        </w:rPr>
        <w:t xml:space="preserve"> </w:t>
      </w:r>
      <w:hyperlink r:id="rId9">
        <w:r>
          <w:rPr>
            <w:rFonts w:ascii="Calibri" w:hAnsi="Calibri" w:eastAsia="Calibri"/>
            <w:b w:val="0"/>
            <w:i w:val="0"/>
            <w:sz w:val="22"/>
            <w:color w:val="0563C1"/>
            <w:u w:val="single"/>
          </w:rPr>
          <w:t>https://gfi.org/cultivated-meat/</w:t>
        </w:r>
      </w:hyperlink>
    </w:p>
    <w:p>
      <w:pPr>
        <w:spacing w:after="80"/>
        <w:ind w:left="360"/>
      </w:pPr>
      <w:r>
        <w:rPr>
          <w:rFonts w:ascii="Calibri" w:hAnsi="Calibri" w:eastAsia="Calibri"/>
          <w:b w:val="0"/>
          <w:i w:val="0"/>
          <w:sz w:val="22"/>
        </w:rPr>
        <w:t>2. FAO. Азык-түлүк системалары жана мал чарбасы боюнча басылмалар.</w:t>
      </w:r>
      <w:r>
        <w:rPr>
          <w:rFonts w:ascii="Calibri" w:hAnsi="Calibri" w:eastAsia="Calibri"/>
          <w:b w:val="0"/>
          <w:i w:val="0"/>
          <w:sz w:val="22"/>
        </w:rPr>
        <w:t xml:space="preserve"> </w:t>
      </w:r>
      <w:hyperlink r:id="rId10">
        <w:r>
          <w:rPr>
            <w:rFonts w:ascii="Calibri" w:hAnsi="Calibri" w:eastAsia="Calibri"/>
            <w:b w:val="0"/>
            <w:i w:val="0"/>
            <w:sz w:val="22"/>
            <w:color w:val="0563C1"/>
            <w:u w:val="single"/>
          </w:rPr>
          <w:t>https://www.fao.org/animal-production/en</w:t>
        </w:r>
      </w:hyperlink>
    </w:p>
    <w:p>
      <w:pPr>
        <w:keepNext/>
        <w:spacing w:before="240" w:after="120"/>
      </w:pPr>
      <w:r>
        <w:rPr>
          <w:rFonts w:ascii="Calibri" w:hAnsi="Calibri" w:eastAsia="Calibri"/>
          <w:b/>
          <w:i w:val="0"/>
          <w:color w:val="004E8C"/>
          <w:sz w:val="24"/>
        </w:rPr>
        <w:t>D. Музейлердин, архивдердин жана китепканалардын материалдары</w:t>
      </w:r>
    </w:p>
    <w:p>
      <w:pPr>
        <w:spacing w:after="80"/>
        <w:ind w:left="360"/>
      </w:pPr>
      <w:r>
        <w:rPr>
          <w:rFonts w:ascii="Calibri" w:hAnsi="Calibri" w:eastAsia="Calibri"/>
          <w:b w:val="0"/>
          <w:i w:val="0"/>
          <w:sz w:val="22"/>
        </w:rPr>
        <w:t>1. Science Museum (London). Азык-түлүк жана биотехнология боюнча буюмдар жана баяндар.</w:t>
      </w:r>
      <w:r>
        <w:rPr>
          <w:rFonts w:ascii="Calibri" w:hAnsi="Calibri" w:eastAsia="Calibri"/>
          <w:b w:val="0"/>
          <w:i w:val="0"/>
          <w:sz w:val="22"/>
        </w:rPr>
        <w:t xml:space="preserve"> </w:t>
      </w:r>
      <w:hyperlink r:id="rId11">
        <w:r>
          <w:rPr>
            <w:rFonts w:ascii="Calibri" w:hAnsi="Calibri" w:eastAsia="Calibri"/>
            <w:b w:val="0"/>
            <w:i w:val="0"/>
            <w:sz w:val="22"/>
            <w:color w:val="0563C1"/>
            <w:u w:val="single"/>
          </w:rPr>
          <w:t>https://www.sciencemuseum.org.uk/objects-and-stories</w:t>
        </w:r>
      </w:hyperlink>
    </w:p>
    <w:p>
      <w:pPr>
        <w:keepNext/>
        <w:spacing w:before="240" w:after="120"/>
      </w:pPr>
      <w:r>
        <w:rPr>
          <w:rFonts w:ascii="Calibri" w:hAnsi="Calibri" w:eastAsia="Calibri"/>
          <w:b/>
          <w:i w:val="0"/>
          <w:color w:val="004E8C"/>
          <w:sz w:val="24"/>
        </w:rPr>
        <w:t>J. Басма сөз, илимий-популярдуу жана жалпы маалымат булактары</w:t>
      </w:r>
    </w:p>
    <w:p>
      <w:pPr>
        <w:spacing w:after="80"/>
        <w:ind w:left="360"/>
      </w:pPr>
      <w:r>
        <w:rPr>
          <w:rFonts w:ascii="Calibri" w:hAnsi="Calibri" w:eastAsia="Calibri"/>
          <w:b w:val="0"/>
          <w:i w:val="0"/>
          <w:sz w:val="22"/>
        </w:rPr>
        <w:t>1. Nature. Өстүрүлгөн эт боюнча тематикалык баракча.</w:t>
      </w:r>
      <w:r>
        <w:rPr>
          <w:rFonts w:ascii="Calibri" w:hAnsi="Calibri" w:eastAsia="Calibri"/>
          <w:b w:val="0"/>
          <w:i w:val="0"/>
          <w:sz w:val="22"/>
        </w:rPr>
        <w:t xml:space="preserve"> </w:t>
      </w:r>
      <w:hyperlink r:id="rId12">
        <w:r>
          <w:rPr>
            <w:rFonts w:ascii="Calibri" w:hAnsi="Calibri" w:eastAsia="Calibri"/>
            <w:b w:val="0"/>
            <w:i w:val="0"/>
            <w:sz w:val="22"/>
            <w:color w:val="0563C1"/>
            <w:u w:val="single"/>
          </w:rPr>
          <w:t>https://www.nature.com/subjects/cultured-meat</w:t>
        </w:r>
      </w:hyperlink>
    </w:p>
    <w:p>
      <w:pPr>
        <w:spacing w:after="80"/>
        <w:ind w:left="360"/>
      </w:pPr>
      <w:r>
        <w:rPr>
          <w:rFonts w:ascii="Calibri" w:hAnsi="Calibri" w:eastAsia="Calibri"/>
          <w:b w:val="0"/>
          <w:i w:val="0"/>
          <w:sz w:val="22"/>
        </w:rPr>
        <w:t>2. FDA. Өстүрүлгөн жаныбар клеткаларынан жасалган адам азыгы.</w:t>
      </w:r>
      <w:r>
        <w:rPr>
          <w:rFonts w:ascii="Calibri" w:hAnsi="Calibri" w:eastAsia="Calibri"/>
          <w:b w:val="0"/>
          <w:i w:val="0"/>
          <w:sz w:val="22"/>
        </w:rPr>
        <w:t xml:space="preserve"> </w:t>
      </w:r>
      <w:hyperlink r:id="rId13">
        <w:r>
          <w:rPr>
            <w:rFonts w:ascii="Calibri" w:hAnsi="Calibri" w:eastAsia="Calibri"/>
            <w:b w:val="0"/>
            <w:i w:val="0"/>
            <w:sz w:val="22"/>
            <w:color w:val="0563C1"/>
            <w:u w:val="single"/>
          </w:rPr>
          <w:t>https://www.fda.gov/food/food-ingredients-packaging/human-food-made-cultured-animal-cells</w:t>
        </w:r>
      </w:hyperlink>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fi.org/cultivated-meat/" TargetMode="External"/><Relationship Id="rId10" Type="http://schemas.openxmlformats.org/officeDocument/2006/relationships/hyperlink" Target="https://www.fao.org/animal-production/en" TargetMode="External"/><Relationship Id="rId11" Type="http://schemas.openxmlformats.org/officeDocument/2006/relationships/hyperlink" Target="https://www.sciencemuseum.org.uk/objects-and-stories" TargetMode="External"/><Relationship Id="rId12" Type="http://schemas.openxmlformats.org/officeDocument/2006/relationships/hyperlink" Target="https://www.nature.com/subjects/cultured-meat" TargetMode="External"/><Relationship Id="rId13" Type="http://schemas.openxmlformats.org/officeDocument/2006/relationships/hyperlink" Target="https://www.fda.gov/food/food-ingredients-packaging/human-food-made-cultured-animal-cel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7.10 Клеткалык айыл чарба</dc:title>
  <dc:subject>Ачылыштар жана ойлоп табуулар — кыргызча котормо</dc:subject>
  <dc:creator>Birİnci</dc:creator>
  <cp:keywords/>
  <dc:description>generated by python-docx</dc:description>
  <cp:lastModifiedBy/>
  <cp:revision>1</cp:revision>
  <dcterms:created xsi:type="dcterms:W3CDTF">2013-12-23T23:15:00Z</dcterms:created>
  <dcterms:modified xsi:type="dcterms:W3CDTF">2013-12-23T23:15:00Z</dcterms:modified>
  <cp:category/>
</cp:coreProperties>
</file>