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3. Промышленность, энергетика и транспорт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3.11 Кондиционирование воздуха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с 1902 года — промышленная система Кэрриера для регулирования влажности; массовое охлаждение зданий с середины XX века | Ключевые фигуры: Уиллис Хэвиленд Кэрриер; позднее — инженеры по климатическим системам и химики, создававшие хладагенты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Кондиционирование намеренно охлаждает и осушает воздух в помещении, чтобы люди и машины могли работать в жару. Эта технология преобразила офисы, больницы и кинотеатры, а также изменила географию крупных городов.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Созданная Уиллисом Кэрриером в 1902 году система регулировала влажность в бруклинской типографии.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Настоящее кондиционирование управляет одновременно температурой и влажностью, а не просто гоняет воздух вентилятором.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Практичные системы для зданий стали возможны благодаря компрессионному охлаждению и появлению более безопасных хладагентов.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После Второй мировой войны оконные кондиционеры и централизованные установки широко распространили охлаждение ради комфорта.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Кондиционеры позволили сохранять летнюю производительность в жарком климате и строить герметичные стеклянные высотки.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Кондиционирование воздуха — это инженерное управление температурой и влажностью в помещении, часто также включающее фильтрацию. Обычная установка с помощью холодильного цикла переносит тепло наружу и удаляет влагу, которая иначе оседала бы на бумаге, фотоплёнке или коже человека. Это не просто вентилятор, а локально созданный климат.</w:t>
      </w:r>
    </w:p>
    <w:p>
      <w:pPr>
        <w:keepLines w:val="0"/>
      </w:pPr>
      <w:r>
        <w:t>Сначала предприятиям требовался стабильный воздух ради технологических процессов; позднее офисы и дома стали использовать ту же технику для комфорта. Иными словами, кондиционер позволяет погоде внутри не подчиняться погоде снаружи.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Имя Уиллиса Хэвиленда Кэрриера обоснованно связывают с первой современной промышленной системой кондиционирования. В 1902 году он разработал её для типографии, чтобы летняя влажность не мешала краске правильно ложиться на бумагу. Кэрриер опирался на уже известную холодильную технику и психрометрию — науку о влажном воздухе.</w:t>
      </w:r>
    </w:p>
    <w:p>
      <w:pPr>
        <w:keepLines w:val="0"/>
      </w:pPr>
      <w:r>
        <w:t>Позднейшие инженеры приспособили и увеличили установки для театров, офисов и жилых домов, а химики создали хладагенты с разными характеристиками безопасности и воздействия на природу. Кэрриер остаётся ключевой фигурой, но был не единственным участником этой истории.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 начале XX века установки прежде всего поддерживали нужную влажность на производстве; в 1920-х годах охлаждение ради комфорта пришло в кинотеатры и магазины. После Второй мировой войны более дешёвые устройства и строительный бум в пригородах распространили бытовые кондиционеры в жарких регионах, особенно в США.</w:t>
      </w:r>
    </w:p>
    <w:p>
      <w:pPr>
        <w:keepLines w:val="0"/>
      </w:pPr>
      <w:r>
        <w:t>Центральные установки охлаждали небоскрёбы, герметичные окна которых уже не позволяли проветривать помещения естественным образом. По мере роста внимания к здоровью и окружающей среде менялись нормы вентиляции и требования к хладагентам.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Кондиционирование основано на термодинамике парокомпрессионного цикла и измерении температуры по сухому и смоченному термометрам. Психрометрические диаграммы превратили ощущение комфорта в расчётную величину — своего рода карту погоды для одной комнаты.</w:t>
      </w:r>
    </w:p>
    <w:p>
      <w:pPr>
        <w:keepLines w:val="0"/>
      </w:pPr>
      <w:r>
        <w:t>Химия хладагентов связала строение молекул с давлением, токсичностью, а позднее — с влиянием на озоновый слой и климат. Вместе с кондиционированием развилась строительная физика, изучающая теплоизоляцию, тепловые нагрузки и движение воздуха.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Центры обработки данных, лаборатории и больницы зависят от точного контроля температуры. Возможность работать летом способствовала росту городов в жарком климате и распространению стеклянных высоток.</w:t>
      </w:r>
    </w:p>
    <w:p>
      <w:pPr>
        <w:keepLines w:val="0"/>
      </w:pPr>
      <w:r>
        <w:t>В самые знойные часы спрос на охлаждение создаёт пиковую нагрузку на электросети — новую задачу для энергетиков. Тепловые насосы используют тот же цикл для зимнего отопления. Во многих климатических зонах современная жизнь уже воспринимает искусственно созданную погоду как необходимую инфраструктуру.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Спать, учиться и работать в жару стало гораздо легче. Кинотеатры рекламировали прохладу едва ли не так же активно, как фильмы. Там, где охлаждение было доступно, ускорилось переселение в более жаркие регионы.</w:t>
      </w:r>
    </w:p>
    <w:p>
      <w:pPr>
        <w:keepLines w:val="0"/>
      </w:pPr>
      <w:r>
        <w:t>Герметичные здания получают меньше наружного воздуха и при плохом проектировании могут накапливать загрязнения. К этому добавились расходы энергии и выбросы парниковых газов. И всё же для миллионов людей кондиционер превратил изнурительный летний полдень в обычное рабочее время.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Basile, Salvatore. Cool: How Air Conditioning Changed Everything. New York: Fordham University Press, 2014.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«Air-conditioning».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https://www.britannica.com/technology/air-conditioning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ASHRAE. Материалы общества по истории и стандартам климатических систем зданий.</w:t>
      </w:r>
      <w:r>
        <w:t xml:space="preserve"> </w:t>
      </w:r>
      <w:hyperlink r:id="rId12">
        <w:r>
          <w:rPr>
            <w:color w:val="0563C1"/>
            <w:u w:val="single"/>
          </w:rPr>
          <w:t>https://www.ashrae.org/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Smithsonian Magazine. «The History of Air Conditioning».</w:t>
      </w:r>
      <w:r>
        <w:t xml:space="preserve"> </w:t>
      </w:r>
      <w:hyperlink r:id="rId13">
        <w:r>
          <w:rPr>
            <w:color w:val="0563C1"/>
            <w:u w:val="single"/>
          </w:rPr>
          <w:t>https://www.smithsonianmag.com/innovation/history-air-conditioning-180972444/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3. Промышленность, энергетика и транспорт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air-conditioning" TargetMode="External"/><Relationship Id="rId12" Type="http://schemas.openxmlformats.org/officeDocument/2006/relationships/hyperlink" Target="https://www.ashrae.org/" TargetMode="External"/><Relationship Id="rId13" Type="http://schemas.openxmlformats.org/officeDocument/2006/relationships/hyperlink" Target="https://www.smithsonianmag.com/innovation/history-air-conditioning-18097244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3.11 Кондиционирование воздуха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