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3.5 Автомобиль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1885–1886 — Benz Patent-Motorwagen; массовое производство с 1908 года — Ford Model T | Ключевые фигуры: Карл Бенц; Готлиб Даймлер; Генри Форд (массовое производство)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Автомобиль — самоходное дорожное транспортное средство, обычно с двигателем внутреннего сгорания, а всё чаще с электромотором. Он изменил города, труд и само восприятие расстояния.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1886 году Карл Бенц запатентовал трёхколёсный экипаж с бензиновым двигателем.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Среди ранних производителей были Даймлер, Панар и множество небольших мастерских.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Ford Model T 1908 года и подвижный конвейер сделали автомобиль доступным широким слоям населения.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Массовая автомобилизация породила дороги, пригороды и огромный спрос на нефть.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Следующий этап развития определяют требования безопасности, борьба с загрязнением и изменением климата.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Автомобиль — управляемое водителем транспортное средство, которое перемещает людей по дорогам за счёт собственного двигателя. Большую часть XX века легковые машины имели бензиновый или дизельный мотор, коробку передач и четыре колеса.</w:t>
      </w:r>
    </w:p>
    <w:p>
      <w:pPr>
        <w:keepLines w:val="0"/>
      </w:pPr>
      <w:r>
        <w:t>Слово auto указывает на самостоятельное движение, в отличие от конного экипажа. Автомобиль — целая система: двигатель, тормоза, шины, а позднее электрическое и электронное оборудование. Это личная комната на колёсах.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1886 году Карл Бенц из Мангейма запатентовал трёхколёсное транспортное средство с бензиновым двигателем; дальняя поездка Берты Бенц помогла доказать его жизнеспособность. В те же годы Готлиб Даймлер и другие конструкторы создавали четырёхколёсные автомобили.</w:t>
      </w:r>
    </w:p>
    <w:p>
      <w:pPr>
        <w:keepLines w:val="0"/>
      </w:pPr>
      <w:r>
        <w:t>У машины нет единственного изобретателя: конкурировали десятки мастерских Германии, Франции и Соединённых Штатов. Генри Форд не изобрёл автомобиль, но создал способ сделать его обыденным.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С 1880-х по 1910-е годы игрушка богачей превратилась в массовый товар. Ford Model T 1908 года и подвижный конвейер, внедрённый с 1913 года, снизили цену машины и позволили повысить оплату труда на заводах Форда.</w:t>
      </w:r>
    </w:p>
    <w:p>
      <w:pPr>
        <w:keepLines w:val="0"/>
      </w:pPr>
      <w:r>
        <w:t>Дешёвая сталь, нефть и культура личной мобильности подготовили почву. Затем две мировые войны научили целые отрасли производить транспорт в огромных количествах.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Автомобиль соединяет механику, химию топлива и резины, а позднее вычислительную технику в системах управления двигателем и безопасности. Он заставил создать транспортную инженерию, науку о столкновениях и химию выбросов.</w:t>
      </w:r>
    </w:p>
    <w:p>
      <w:pPr>
        <w:keepLines w:val="0"/>
      </w:pPr>
      <w:r>
        <w:t>Как технология автомобиль представляет собой не столько отдельный прорыв, сколько удачное объединение множества решений. Но именно эта интеграция изменила больше жизней, чем многие лабораторные открытия.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За автомобилем последовали автомагистрали, мотели, торговые центры и доставка «точно в срок». Появились правила дорожного движения, водительские удостоверения и политическое влияние нефтяной промышленности.</w:t>
      </w:r>
    </w:p>
    <w:p>
      <w:pPr>
        <w:keepLines w:val="0"/>
      </w:pPr>
      <w:r>
        <w:t>Электромобили возвращают старую идею с новыми аккумуляторами. Системы помощи водителю добавляют ещё один слой к той же платформе — личному салону, который доставляет человека от двери до двери.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Повседневность получила личный транспорт, но многие города утратили удобную для пешехода плотность. Семьи смогли селиться дальше от работы, а некоторые деревни опустели.</w:t>
      </w:r>
    </w:p>
    <w:p>
      <w:pPr>
        <w:keepLines w:val="0"/>
      </w:pPr>
      <w:r>
        <w:t>Во многих странах дорожные аварии стали одной из главных причин смерти молодых людей. Автомобиль одновременно воплощает свободу и её цену. Сегодня общества перестраивают улицы и двигатели, стараясь сохранить удобство и уменьшить вред.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«Automobile».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https://www.britannica.com/technology/automobile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The Henry Ford. Музейные коллекции и Ford Model T.</w:t>
      </w:r>
      <w:r>
        <w:t xml:space="preserve"> </w:t>
      </w:r>
      <w:hyperlink r:id="rId12">
        <w:r>
          <w:rPr>
            <w:color w:val="0563C1"/>
            <w:u w:val="single"/>
          </w:rPr>
          <w:t>https://www.thehenryford.org/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Smithsonian National Museum of American History. «America on the Move».</w:t>
      </w:r>
      <w:r>
        <w:t xml:space="preserve"> </w:t>
      </w:r>
      <w:hyperlink r:id="rId13">
        <w:r>
          <w:rPr>
            <w:color w:val="0563C1"/>
            <w:u w:val="single"/>
          </w:rPr>
          <w:t>https://americanhistory.si.edu/america-on-the-move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Mercedes-Benz Museum. Benz Patent-Motorwagen и ранние автомобили.</w:t>
      </w:r>
      <w:r>
        <w:t xml:space="preserve"> </w:t>
      </w:r>
      <w:hyperlink r:id="rId14">
        <w:r>
          <w:rPr>
            <w:color w:val="0563C1"/>
            <w:u w:val="single"/>
          </w:rPr>
          <w:t>https://www.mercedes-benz.com/en/art-and-culture/mercedes-benz-museum/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automobile" TargetMode="External"/><Relationship Id="rId12" Type="http://schemas.openxmlformats.org/officeDocument/2006/relationships/hyperlink" Target="https://www.thehenryford.org/" TargetMode="External"/><Relationship Id="rId13" Type="http://schemas.openxmlformats.org/officeDocument/2006/relationships/hyperlink" Target="https://americanhistory.si.edu/america-on-the-move" TargetMode="External"/><Relationship Id="rId14" Type="http://schemas.openxmlformats.org/officeDocument/2006/relationships/hyperlink" Target="https://www.mercedes-benz.com/en/art-and-culture/mercedes-benz-museu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Автомобиль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