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4. Медицина, биология и общественное здравоохранение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4.17 Магнитно-резонансная томография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1970-е годы — первые изображения; с 1980-х — распространение клинических томографов; физические основы ЯМР заложены в 1940-е | Ключевые фигуры: Феликс Блох; Эдвард Пёрселл; Пол Лотербур; Питер Мэнсфилд; позднейшие коллективы клинических инженеров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Магнитно-резонансная томография использует сильное магнитное поле и радиоволны, чтобы без ионизирующего рентгеновского излучения получать подробные изображения мягких тканей. Она позволила врачам видеть мозг, суставы и внутренние органы так, как прежние методы часто не могли.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1940-е годы Блох и Пёрселл разработали физические основы ядерного магнитного резонанса.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Лотербур и Мэнсфилд показали, как превратить сигналы ЯМР в пространственные изображения.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2003 году они разделили Нобелевскую премию по физиологии или медицине за развитие МРТ.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МРТ особенно хорошо показывает мягкие ткани: головной и спинной мозг, связки и внутренние органы.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Во время исследования пациент находится внутри мощного магнита, а радиочастотные импульсы и градиентные поля кодируют положение тканей.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Магнитно-резонансная томография, или МРТ, строит карту тела по поведению ядер водорода в воде и жировой ткани. В сильном магнитном поле на них воздействуют радиоволнами, а дополнительные градиентные поля отмечают, откуда поступил каждый сигнал. Компьютер восстанавливает по этим данным послойные и трёхмерные изображения.</w:t>
      </w:r>
    </w:p>
    <w:p>
      <w:pPr>
        <w:keepLines w:val="0"/>
      </w:pPr>
      <w:r>
        <w:t>В отличие от компьютерной томографии, МРТ не использует ионизирующее рентгеновское излучение. Мягкие ткани, почти неразличимые на обычном снимке, часто выглядят на ней совершенно по-разному. Это можно представить как магнит, который рисует анатомию радиосигналами-отголосками.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Феликс Блох и Эдвард Пёрселл заложили физику ядерного магнитного резонанса. Пол Лотербур ввёл пространственное кодирование с помощью градиентов магнитного поля, а Питер Мэнсфилд разработал математические методы и приёмы быстрого получения изображений.</w:t>
      </w:r>
    </w:p>
    <w:p>
      <w:pPr>
        <w:keepLines w:val="0"/>
      </w:pPr>
      <w:r>
        <w:t>Затем инженеры создали сверхпроводящие магниты, катушки и последовательности импульсов, пригодные для больниц. Нобелевская премия отметила решающий переход от сигнала к изображению, но сам томограф стал результатом труда множества специалистов.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Лабораторные опыты 1970-х годов в следующем десятилетии превратились в коммерческие томографы для исследования всего тела. Более быстрые последовательности сократили время процедуры, а контрастные препараты и специализированные катушки повысили точность диагностики. Высокая стоимость и сложная инфраструктура сначала ограничивали МРТ крупными центрами.</w:t>
      </w:r>
    </w:p>
    <w:p>
      <w:pPr>
        <w:keepLines w:val="0"/>
      </w:pPr>
      <w:r>
        <w:t>Позднее функциональная МРТ связала изменения насыщения крови кислородом с изучением активности мозга. Постепенно клинические рекомендации определили, в каких случаях МРТ лучше отвечает на вопрос врача, чем КТ или ультразвук.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МРТ воплотила в медицине квантовую физику и обработку сигналов. Контраст мягких тканей можно целенаправленно менять, выбирая параметры, связанные со временем релаксации T1 и T2. Родственные методы открыли неинвазивный доступ к сведениям о кровотоке, диффузии воды и химическом составе тканей.</w:t>
      </w:r>
    </w:p>
    <w:p>
      <w:pPr>
        <w:keepLines w:val="0"/>
      </w:pPr>
      <w:r>
        <w:t>Функциональная МРТ стала мощным, хотя и по-прежнему вызывающим дискуссии инструментом нейронауки. Оказалось, что магнитные свойства ядер в тканях можно преобразовать в анатомические и функциональные карты.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Подробность МРТ изменила планирование операций, лечение рака и ортопедию. За ней последовали гибридные системы ПЭТ-МРТ и операционные, где изображения получают во время вмешательства. Безопасность пациентов с имплантатами и кардиостимуляторами выделилась в отдельную область.</w:t>
      </w:r>
    </w:p>
    <w:p>
      <w:pPr>
        <w:keepLines w:val="0"/>
      </w:pPr>
      <w:r>
        <w:t>Программное обеспечение помогает врачам разбирать огромные серии срезов. Без МРТ диагностика многих заболеваний мягких тканей гораздо чаще требовала бы пробной операции или исследования с лучевой нагрузкой.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При опухоли мозга, разрыве связок или боли неясного происхождения МРТ нередко даёт ответ без операции и рентгеновской дозы. Однако исследование бывает долгим и шумным, а замкнутое пространство вызывает страх; стоимость и очереди создают неравенство доступа.</w:t>
      </w:r>
    </w:p>
    <w:p>
      <w:pPr>
        <w:keepLines w:val="0"/>
      </w:pPr>
      <w:r>
        <w:t>Для миллионов людей томограмма всё же заменила неопределённость изображениями, которые можно обсудить с врачом. Мягкие ткани перестали быть слепой зоной повседневной диагностики.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Mansfield, Peter. The Long Road to Stockholm: The Story of MRI. Oxford: Oxford University Press, 2013.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«Magnetic resonance imaging».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https://www.britannica.com/science/magnetic-resonance-imaging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Нобелевская премия по физиологии или медицине 2003 года: краткое описание.</w:t>
      </w:r>
      <w:r>
        <w:t xml:space="preserve"> </w:t>
      </w:r>
      <w:hyperlink r:id="rId12">
        <w:r>
          <w:rPr>
            <w:color w:val="0563C1"/>
            <w:u w:val="single"/>
          </w:rPr>
          <w:t>https://www.nobelprize.org/prizes/medicine/2003/summary/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Музей науки, Лондон. Экспонаты и материалы по истории МРТ и медицинской визуализации.</w:t>
      </w:r>
      <w:r>
        <w:t xml:space="preserve"> </w:t>
      </w:r>
      <w:hyperlink r:id="rId13">
        <w:r>
          <w:rPr>
            <w:color w:val="0563C1"/>
            <w:u w:val="single"/>
          </w:rPr>
          <w:t>https://www.sciencemuseum.org.uk/objects-and-stories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>Scientific American. «How MRI Works».</w:t>
      </w:r>
      <w:r>
        <w:t xml:space="preserve"> </w:t>
      </w:r>
      <w:hyperlink r:id="rId14">
        <w:r>
          <w:rPr>
            <w:color w:val="0563C1"/>
            <w:u w:val="single"/>
          </w:rPr>
          <w:t>https://www.scientificamerican.com/article/how-mri-works/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4. Медицина, биология и общественное здравоохранение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magnetic-resonance-imaging" TargetMode="External"/><Relationship Id="rId12" Type="http://schemas.openxmlformats.org/officeDocument/2006/relationships/hyperlink" Target="https://www.nobelprize.org/prizes/medicine/2003/summary/" TargetMode="External"/><Relationship Id="rId13" Type="http://schemas.openxmlformats.org/officeDocument/2006/relationships/hyperlink" Target="https://www.sciencemuseum.org.uk/objects-and-stories" TargetMode="External"/><Relationship Id="rId14" Type="http://schemas.openxmlformats.org/officeDocument/2006/relationships/hyperlink" Target="https://www.scientificamerican.com/article/how-mri-work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4.17 Магнитно-резонансная томография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