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4. Медицина, биология и общественное здравоохранение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4.6 Санитария и системы чистого водоснабжения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1850-е годы — 1900 год — «Великое зловоние» и строительство лондонской канализации; XX век — распространение систем по всему миру | Ключевые фигуры: Джозеф Базалджетт (лондонская канализация); Эдвин Чедвик; Джон Сноу; Лемюэль Шаттак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Санитария обеспечивает организованное удаление отходов и подачу чистой воды. Построенные в XIX веке канализационные сети и фильтры резко сократили заболеваемость холерой и брюшным тифом и остаются одним из величайших достижений общественного здравоохранения.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1854 году Джон Сноу связал вспышку холеры с загрязнённой водой.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Эдвин Чедвик доказывал, что болезни порождает не только бедность, но и антисанитария.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После «Великого зловония» 1858 года Джозеф Базалджетт построил систему перехватывающих коллекторов Лондона.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Фильтрация, а позднее хлорирование сделали водопроводную воду значительно безопаснее.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Чистая вода и сегодня предотвращает больше смертей, чем многие высокотехнологичные методы лечения.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Санитария не допускает попадания человеческих отходов в питьевую воду и жилую среду. Система чистого водоснабжения собирает, очищает и подаёт по трубам воду, безопасную для здоровья. Обработка может включать отстаивание, фильтрацию, хлорирование или применение других дезинфицирующих веществ.</w:t>
      </w:r>
    </w:p>
    <w:p>
      <w:pPr>
        <w:keepLines w:val="0"/>
      </w:pPr>
      <w:r>
        <w:t>Это не один прибор, а сочетание труб, насосов, очистных сооружений и обязательных правил. Санитарная инфраструктура — водопровод цивилизации: скрытая сеть, благодаря которой безопасна вода на нашем столе.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У санитарии нет единственного изобретателя. Римские акведуки и более древние колодцы показывают, что потребность в чистой воде осознавали с глубокой древности. Современный перелом произошёл в промышленном городе.</w:t>
      </w:r>
    </w:p>
    <w:p>
      <w:pPr>
        <w:keepLines w:val="0"/>
      </w:pPr>
      <w:r>
        <w:t>Важными этапами стали санитарные отчёты Эдвина Чедвика в Британии, карта холеры Джона Сноу и лондонские коллекторы Джозефа Базалджетта, построенные после «Великого зловония» 1858 года. Над системами вместе работали инженеры, врачи и городские власти; похожие проекты появлялись и в других перенаселённых городах.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В середине XIX века первые догадки микробной теории соединились со статистическими отчётами о здоровье населения и инженерными возможностями кирпича и железа. Выгребные ямы переполнялись, а реки одновременно служили канализацией и источником воды.</w:t>
      </w:r>
    </w:p>
    <w:p>
      <w:pPr>
        <w:keepLines w:val="0"/>
      </w:pPr>
      <w:r>
        <w:t>Зловоние, эпидемии и политическое решение строить общественную инфраструктуру заставили власти действовать. После появления канализации и водохранилищ смертность от инфекций, передаваемых через воду, начала снижаться — порой ещё до того, как все врачи признали существование микробов.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Чистая вода — результат практического союза микробиологии и гражданского строительства. Санитарные системы доказали, что здоровье всего населения можно улучшить, не излечивая каждого заболевшего по отдельности. Эпидемиология и санитарная инженерия оформились в самостоятельные профессии.</w:t>
      </w:r>
    </w:p>
    <w:p>
      <w:pPr>
        <w:keepLines w:val="0"/>
      </w:pPr>
      <w:r>
        <w:t>Научный урок прост: перекрыть путь передачи инфекции иногда важнее, чем наполнить аптеку лекарствами. Измерение мутности, бактериального загрязнения и остаточного хлора позволило управлять невидимыми угрозами.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В XX веке распространились очистка сточных вод, внутренняя канализация и стандарты качества питьевой воды. Применение оральных регидратационных растворов и кампании по мытью рук перенесли ту же логику в районы, где ещё не было полноценной канализации.</w:t>
      </w:r>
    </w:p>
    <w:p>
      <w:pPr>
        <w:keepLines w:val="0"/>
      </w:pPr>
      <w:r>
        <w:t>Сегодня новые трудности создают изменение климата и стареющие трубы. В перечень контролируемых угроз вошли химические загрязнители и свинец. Санитарная система никогда не бывает законченной раз и навсегда: её безопасность зависит от постоянного обслуживания.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Выживание детей, рост городов и достоинство личного туалета опираются на эту инфраструктуру. Люди смогли жить плотнее, не расплачиваясь прежним уровнем смертности. В индустриальных странах трубы увеличили продолжительность жизни не меньше, чем больницы.</w:t>
      </w:r>
    </w:p>
    <w:p>
      <w:pPr>
        <w:keepLines w:val="0"/>
      </w:pPr>
      <w:r>
        <w:t>Там, где санитарных систем по-прежнему нет, предотвратимые болезни остаются одной из главных причин смерти. Немногие изобретения выглядят менее эффектно — и немногие оказались столь же решающими для человеческого прогресса.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ЮНИСЕФ и Всемирная организация здравоохранения. Прогресс в области питьевой воды, санитарии и гигиены в домохозяйствах: Совместная программа мониторинга.</w:t>
      </w:r>
      <w:r>
        <w:t xml:space="preserve"> </w:t>
      </w:r>
      <w:hyperlink r:id="rId11">
        <w:r>
          <w:rPr>
            <w:color w:val="0563C1"/>
            <w:u w:val="single"/>
          </w:rPr>
          <w:t>https://washdata.org/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Всемирная организация здравоохранения. Информационный бюллетень о питьевой воде.</w:t>
      </w:r>
      <w:r>
        <w:t xml:space="preserve"> </w:t>
      </w:r>
      <w:hyperlink r:id="rId12">
        <w:r>
          <w:rPr>
            <w:color w:val="0563C1"/>
            <w:u w:val="single"/>
          </w:rPr>
          <w:t>https://www.who.int/news-room/fact-sheets/detail/drinking-water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«Public health».</w:t>
      </w:r>
      <w:r>
        <w:t xml:space="preserve"> </w:t>
      </w:r>
      <w:hyperlink r:id="rId13">
        <w:r>
          <w:rPr>
            <w:color w:val="0563C1"/>
            <w:u w:val="single"/>
          </w:rPr>
          <w:t>https://www.britannica.com/topic/public-health</w:t>
        </w:r>
      </w:hyperlink>
    </w:p>
    <w:p>
      <w:pPr>
        <w:keepLines/>
        <w:spacing w:after="80" w:line="300" w:lineRule="auto"/>
        <w:numPr>
          <w:ilvl w:val="0"/>
          <w:numId w:val="11"/>
        </w:numPr>
      </w:pPr>
      <w:r>
        <w:t>Encyclopaedia Britannica. «Joseph Bazalgette».</w:t>
      </w:r>
      <w:r>
        <w:t xml:space="preserve"> </w:t>
      </w:r>
      <w:hyperlink r:id="rId14">
        <w:r>
          <w:rPr>
            <w:color w:val="0563C1"/>
            <w:u w:val="single"/>
          </w:rPr>
          <w:t>https://www.britannica.com/biography/Joseph-Bazalgette</w:t>
        </w:r>
      </w:hyperlink>
    </w:p>
    <w:p>
      <w:pPr>
        <w:pStyle w:val="Heading2"/>
      </w:pPr>
      <w:r>
        <w:t>D. Материалы музеев, архивов и библиотек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London Museum. Коллекции по истории городской инфраструктуры Лондона.</w:t>
      </w:r>
      <w:r>
        <w:t xml:space="preserve"> </w:t>
      </w:r>
      <w:hyperlink r:id="rId15">
        <w:r>
          <w:rPr>
            <w:color w:val="0563C1"/>
            <w:u w:val="single"/>
          </w:rPr>
          <w:t>https://www.londonmuseum.org.uk/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4. Медицина, биология и общественное здравоохранение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ashdata.org/" TargetMode="External"/><Relationship Id="rId12" Type="http://schemas.openxmlformats.org/officeDocument/2006/relationships/hyperlink" Target="https://www.who.int/news-room/fact-sheets/detail/drinking-water" TargetMode="External"/><Relationship Id="rId13" Type="http://schemas.openxmlformats.org/officeDocument/2006/relationships/hyperlink" Target="https://www.britannica.com/topic/public-health" TargetMode="External"/><Relationship Id="rId14" Type="http://schemas.openxmlformats.org/officeDocument/2006/relationships/hyperlink" Target="https://www.britannica.com/biography/Joseph-Bazalgette" TargetMode="External"/><Relationship Id="rId15" Type="http://schemas.openxmlformats.org/officeDocument/2006/relationships/hyperlink" Target="https://www.londonmuseum.org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 Санитария и системы чистого водоснабжения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