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5. Физика, химия и материалы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5.5 Пластмассы и синтетические материалы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1860-е годы — первые полусинтетические пластмассы; 1907 год — бакелит; бурное развитие с 1930-х по 1950-е годы | Ключевые фигуры: Александр Паркс; Лео Бакеланд; Уоллес Карозерс и коллектив DuPont, создавший нейлон; многие последующие химики-полимерщики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Пластмассы — это способные принимать заданную форму материалы из длинных молекул-полимеров. Синтетические пластики сделали множество товаров дешёвыми, лёгкими и долговечными, но именно долговечность превратила их отходы в серьёзную и долгосрочную проблему.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1862 году Александр Паркс представил пластмассу на основе целлюлозы — паркезин.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1907 году Лео Бакеланд запатентовал бакелит — первую полностью синтетическую пластмассу.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1930-е годы Уоллес Карозерс и его коллеги из DuPont создали нейлон.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Полимеры состоят из длинных молекул, построенных из множества повторяющихся звеньев.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Та же стойкость, которая делает пластики полезными, позволяет их отходам надолго сохраняться в окружающей среде.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Пластмассой называют материал, которому можно придать форму и который затем её сохраняет. Большинство пластмасс состоит из полимеров — очень длинных молекул, собранных из множества небольших повторяющихся звеньев-мономеров. Упрощённо такую молекулу можно представить как ожерелье из бусин, хотя в действительности полимерные цепи способны ветвиться и соединяться поперечными связями.</w:t>
      </w:r>
    </w:p>
    <w:p>
      <w:pPr>
        <w:keepLines w:val="0"/>
      </w:pPr>
      <w:r>
        <w:t>Синтетические пластмассы получают химическим путём, а не извлекают в готовом виде из растений или животных. Под действием тепла и давления им придают форму бутылок, волокон, плёнок, пеноматериалов и деталей машин.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пластмасс нет единственного изобретателя. В 1862 году Александр Паркс показал паркезин, изготовленный из химически изменённой целлюлозы. В 1907 году Лео Бакеланд создал бакелит. Поскольку его целиком получали из искусственно синтезированных веществ, а не из природного полимера, бакелит принято считать первой полностью синтетической пластмассой.</w:t>
      </w:r>
    </w:p>
    <w:p>
      <w:pPr>
        <w:keepLines w:val="0"/>
      </w:pPr>
      <w:r>
        <w:t>В 1930-е годы Уоллес Карозерс возглавил в DuPont исследования, завершившиеся созданием нейлона; важный вклад внесла большая группа специалистов. Другие химики разработали полиэтилен, поливинилхлорид, полистирол, полиэстер и множество иных материалов.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Первые пластмассы заменяли редкие или дорогие материалы — слоновую кость, черепаховый панцирь, шеллак и шёлк. Бакелит, кроме того, оказался нужным электротехнической промышленности как термостойкий изолятор. Развитие органической химии и доступность сырья из нефти и газа ускорили рост отрасли.</w:t>
      </w:r>
    </w:p>
    <w:p>
      <w:pPr>
        <w:keepLines w:val="0"/>
      </w:pPr>
      <w:r>
        <w:t>Обе мировые войны резко увеличили спрос на синтетический каучук, волокна и лёгкие детали. После Второй мировой войны крупные заводы и массовый рынок наполнили дома и магазины пластмассовыми изделиями, в том числе одноразовыми.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Наука о полимерах связала строение молекулы со свойствами материала. Длина и разветвлённость цепей, поперечные связи и силы взаимодействия между цепями определяют, будет ли пластик мягким, прочным, прозрачным или термостойким. Иными словами, меняя молекулярное «переплетение», можно менять свойства получаемого материала.</w:t>
      </w:r>
    </w:p>
    <w:p>
      <w:pPr>
        <w:keepLines w:val="0"/>
      </w:pPr>
      <w:r>
        <w:t>Учёные научились проектировать вещества под конкретную задачу, а не только выбирать среди природных материалов. Одновременно выяснилось, что химическая стойкость становится экологической угрозой, если изделия выпадают из системы сбора и переработки отходов.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Синтетические полимеры дали водонепроницаемые плёнки, текстильные волокна, изоляцию, клеи, медицинские имплантаты, защитное снаряжение и лёгкие композиты. Пластиковая упаковка уменьшает бой товаров и способна продлевать срок хранения продуктов. Электроника немыслима без полимерной изоляции и корпусов.</w:t>
      </w:r>
    </w:p>
    <w:p>
      <w:pPr>
        <w:keepLines w:val="0"/>
      </w:pPr>
      <w:r>
        <w:t>Позднее появились способы переработки, сырьё растительного происхождения и полимеры, разлагающиеся в заданных условиях. В отдельных областях это помогает, однако смесь разных материалов, добавки, загрязнение и стоимость сбора по-прежнему серьёзно затрудняют переработку.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Благодаря пластмассам многие вещи стали легче, безопаснее и доступнее. Их ценность видна повсюду — от стерильных шприцев, пакетов для крови и защитных шлемов до водопроводных труб, пищевой упаковки и корпусов телефонов.</w:t>
      </w:r>
    </w:p>
    <w:p>
      <w:pPr>
        <w:keepLines w:val="0"/>
      </w:pPr>
      <w:r>
        <w:t>Но изделия, служащие совсем недолго, могут оставаться в природе десятилетиями и дольше. Солнечный свет и износ дробят крупные предметы на частицы микропластика размером менее пяти миллиметров, но не обязательно уничтожают их. Пластик уже распространяется по рекам, океанам и почвам, попадает в организмы животных и людей. Задача общества — сохранить преимущества этих материалов, одновременно сокращая ненужное потребление, опасные добавки и утечку отходов в окружающую среду.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Science History Institute. «The History and Future of Plastics». </w:t>
      </w:r>
      <w:r>
        <w:t xml:space="preserve"> </w:t>
      </w:r>
      <w:hyperlink r:id="rId11">
        <w:r>
          <w:rPr>
            <w:color w:val="0563C1"/>
            <w:u w:val="single"/>
          </w:rPr>
          <w:t>https://www.sciencehistory.org/education/classroom-activities/role-playing-games/case-of-plastics/history-and-future-of-plastics/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«Plastic».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https://www.britannica.com/science/plastic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Программа ООН по окружающей среде. «Plastic pollution». </w:t>
      </w:r>
      <w:r>
        <w:t xml:space="preserve"> </w:t>
      </w:r>
      <w:hyperlink r:id="rId13">
        <w:r>
          <w:rPr>
            <w:color w:val="0563C1"/>
            <w:u w:val="single"/>
          </w:rPr>
          <w:t>https://www.unep.org/plastic-pollution</w:t>
        </w:r>
      </w:hyperlink>
    </w:p>
    <w:p>
      <w:pPr>
        <w:pStyle w:val="Heading2"/>
      </w:pPr>
      <w:r>
        <w:t>G. Научные организации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Национальное управление океанических и атмосферных исследований США. «What are microplastics?». </w:t>
      </w:r>
      <w:r>
        <w:t xml:space="preserve"> </w:t>
      </w:r>
      <w:hyperlink r:id="rId14">
        <w:r>
          <w:rPr>
            <w:color w:val="0563C1"/>
            <w:u w:val="single"/>
          </w:rPr>
          <w:t>https://oceanservice.noaa.gov/facts/microplastics.html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5. Физика, химия и материалы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ciencehistory.org/education/classroom-activities/role-playing-games/case-of-plastics/history-and-future-of-plastics/" TargetMode="External"/><Relationship Id="rId12" Type="http://schemas.openxmlformats.org/officeDocument/2006/relationships/hyperlink" Target="https://www.britannica.com/science/plastic" TargetMode="External"/><Relationship Id="rId13" Type="http://schemas.openxmlformats.org/officeDocument/2006/relationships/hyperlink" Target="https://www.unep.org/plastic-pollution" TargetMode="External"/><Relationship Id="rId14" Type="http://schemas.openxmlformats.org/officeDocument/2006/relationships/hyperlink" Target="https://oceanservice.noaa.gov/facts/microplastic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 Пластмассы и синтетические материалы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