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6.16 Смартфоны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1992–1994 годы — IBM Simon и ранняя идея смартфона; 2007 год — iPhone и переход к массовому рынку | Ключевые компании и фигуры: IBM — Simon, 1994 год; Apple — iPhone, 2007 год, Стив Джобс; Google — Android, 2008 год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Смартфон — это карманный компьютер, который совершает звонки, выходит в интернет и запускает приложения через сенсорный экран. После 2007 года он стал для многих людей главным входом в цифровой мир.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Дорогу смартфонам проложили ранние мобильные телефоны и карманные компьютеры, в том числе устройства BlackBerry и коммуникаторы Nokia.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iPhone компании Apple в 2007 году объединил полноценный мобильный браузер и экран с поддержкой нескольких одновременных касаний, а позднее получил магазин приложений.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Android компании Google открыл сходную модель множеству производителей.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Одно устройство объединяет телефон, камеру, GPS-навигатор и компьютер.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Для многих людей смартфон стал первым и единственным компьютером.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Смартфон — это мобильный телефон, построенный на вычислительной платформе общего назначения, оснащённый сенсорным экраном высокого разрешения и почти постоянным доступом в интернет. Приложения — небольшие программы для карт, платежей, сообщений, новостей и множества других задач. GPS, датчик движения и камера позволяют устройству определять своё положение и воспринимать окружающий мир.</w:t>
      </w:r>
    </w:p>
    <w:p>
      <w:pPr>
        <w:keepLines w:val="0"/>
      </w:pPr>
      <w:r>
        <w:t>Смартфон напоминает швейцарский складной нож, который ещё и звонит: одна пластина заменяет телефон, фотоаппарат, карту и кошелёк во множестве повседневных дел.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IBM Simon 1994 года, аппараты Nokia, BlackBerry и другие устройства уже сочетали телефон с некоторыми компьютерными функциями. В 2007 году Apple под руководством Стива Джобса выпустила iPhone с экраном, распознающим несколько касаний, и полноценным мобильным браузером. Открытый в 2008 году App Store создал рынок программ для телефона.</w:t>
      </w:r>
    </w:p>
    <w:p>
      <w:pPr>
        <w:keepLines w:val="0"/>
      </w:pPr>
      <w:r>
        <w:t>Android компании Google и множество производителей оборудования распространили эту модель по всему миру. Вклад внесли также исследователи сенсорных экранов, разработчики процессоров ARM и инженеры мобильных сетей. Смартфон — не одно изобретение, а целая система взаимосвязанных технологий.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середине 2000-х мобильные сети стали достаточно быстрыми, а микрочипы — достаточно компактными. Wi-Fi, связь третьего поколения, литий-ионные аккумуляторы и наполненный сервисами веб создали условия для резкого скачка.</w:t>
      </w:r>
    </w:p>
    <w:p>
      <w:pPr>
        <w:keepLines w:val="0"/>
      </w:pPr>
      <w:r>
        <w:t>Всего за десятилетие к интернету подключились миллиарды людей, у которых никогда не было персонального компьютера. Во многих странах смартфон позволил сразу перейти к мобильному интернету, минуя эпоху настольных машин.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Смартфон стал выдающимся примером миниатюризации: радиосвязь, оптика, управление питанием и удобный интерфейс уместились в одном корпусе. Для многих пользователей мобильные вычисления превратились в основную форму работы с компьютером.</w:t>
      </w:r>
    </w:p>
    <w:p>
      <w:pPr>
        <w:keepLines w:val="0"/>
      </w:pPr>
      <w:r>
        <w:t>Местоположение и внимание человека стали источниками научных и коммерческих данных. Химия аккумуляторов и задержка сети внезапно начали влиять на повседневную жизнь каждого. Лаборатория буквально переместилась в ладонь.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За смартфонами последовали планшеты, носимая электроника и целые экономики приложений. Мобильные платежи, социальные сети и пошаговая навигация превратились в привычные повседневные действия.</w:t>
      </w:r>
    </w:p>
    <w:p>
      <w:pPr>
        <w:keepLines w:val="0"/>
      </w:pPr>
      <w:r>
        <w:t>Обратной стороной стали трудный ремонт, короткий срок службы устройств и зависимость от сложных цепочек поставок редких минералов. Складные экраны и искусственный интеллект, работающий прямо на устройстве, развивают всё ту же основную идею. Телефон поглотил фотоаппарат, карту, кошелёк и газету.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получили доступ к знаниям, банковским услугам и близким на другом конце света — вместе с устройством, способным нарушить любую минуту тишины. Работа последовала за сотрудниками домой.</w:t>
      </w:r>
    </w:p>
    <w:p>
      <w:pPr>
        <w:keepLines w:val="0"/>
      </w:pPr>
      <w:r>
        <w:t>Хороший смартфон помогает преодолеть изоляцию, но зависимость и слежка могут стать ловушкой. Общество всё ещё вырабатывает правила поведения с машиной, которая всегда рядом. Одним и тем же движением жизнь стала более связанной и более рассеянной.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крупные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Айзексон, Уолтер. Steve Jobs. Нью-Йорк: Simon &amp; Schuster, 2011.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«Smartphone».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https://www.britannica.com/technology/smartphone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Pew Research Center. Справочные данные о мобильных технологиях. </w:t>
      </w:r>
      <w:r>
        <w:t xml:space="preserve"> </w:t>
      </w:r>
      <w:hyperlink r:id="rId12">
        <w:r>
          <w:rPr>
            <w:color w:val="0563C1"/>
            <w:u w:val="single"/>
          </w:rPr>
          <w:t>https://www.pewresearch.org/internet/fact-sheet/mobile/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Музей истории компьютеров. Коллекции и выставки по истории мобильных вычислений. </w:t>
      </w:r>
      <w:r>
        <w:t xml:space="preserve"> </w:t>
      </w:r>
      <w:hyperlink r:id="rId13">
        <w:r>
          <w:rPr>
            <w:color w:val="0563C1"/>
            <w:u w:val="single"/>
          </w:rPr>
          <w:t>https://computerhistory.org/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IEEE Spectrum. Материалы об истории iPhone и мобильных платформ. </w:t>
      </w:r>
      <w:r>
        <w:t xml:space="preserve"> </w:t>
      </w:r>
      <w:hyperlink r:id="rId14">
        <w:r>
          <w:rPr>
            <w:color w:val="0563C1"/>
            <w:u w:val="single"/>
          </w:rPr>
          <w:t>https://spectrum.ieee.org/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smartphone" TargetMode="External"/><Relationship Id="rId12" Type="http://schemas.openxmlformats.org/officeDocument/2006/relationships/hyperlink" Target="https://www.pewresearch.org/internet/fact-sheet/mobile/" TargetMode="External"/><Relationship Id="rId13" Type="http://schemas.openxmlformats.org/officeDocument/2006/relationships/hyperlink" Target="https://computerhistory.org/" TargetMode="External"/><Relationship Id="rId14" Type="http://schemas.openxmlformats.org/officeDocument/2006/relationships/hyperlink" Target="https://spectrum.iee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6.16 Смартфоны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