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Paxlava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Uşaqlıq illərimdə ailəmizin maddi vəziyyəti yaxşı deyildi. Bir gün atam evə bir az paxlava gətirdi və axşam onu çayla birlikdə yedik.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Ertəsi gün bayram idi. Anam məktəbə aparmaq üçün çantama bir paxlava, bir az zeytun və bir tikə çörək qoydu.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Sinifdə uşaqların qarşısında cürbəcür yeməklər vardı. Sevmədiyim bir uşaq mənim payımı görüb güldü: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Yəqin, bu paxlavanı siçanlar üçün gətirmisən?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Hamı güləndə utandım, ağlaya-ağlaya evə qaçdım və anama qışqırdım: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Mənə niyə cəmi bir paxlava qoymuşdun? Sinifdəkilərin çoxlu yeməyi vardı, məni rüsvay etdin!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Anam pərişan səslə dedi: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Paxlavadan mənim payıma düşən yalnız o idi, övladım.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Sözləri məni sarsıtdı. Anam özünə düşən yeganə paxlavanı yeməmiş, mənim üçün saxlamışdı. Ona sarılmağa belə üzüm gəlmədi. O gündən bəri davranışımı xatırladıqca bağışlanma diləyirəm; paxlava isə bir daha yeyə bilmədiyim yeganə şirniyyat oldu.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Kiminsə yoxsulluğuna gülmək ən böyük günahlardandır. Bir ananın öz payından, hətta son tikəsindən belə keçdiyini unutmayaq.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Paxlava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